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B3E" w:rsidRPr="006D7B3E" w:rsidRDefault="006D7B3E" w:rsidP="006D7B3E">
      <w:pPr>
        <w:shd w:val="clear" w:color="auto" w:fill="FFFFFF"/>
        <w:suppressAutoHyphens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D7B3E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6D7B3E" w:rsidRPr="006D7B3E" w:rsidRDefault="006D7B3E" w:rsidP="006D7B3E">
      <w:pPr>
        <w:shd w:val="clear" w:color="auto" w:fill="FFFFFF"/>
        <w:suppressAutoHyphens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D7B3E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«БЕЗЫМЕНСКАЯ СРЕДНЯЯ ОБЩЕОБРАЗОВАТЕЛЬНАЯ ШКОЛА»</w:t>
      </w:r>
    </w:p>
    <w:p w:rsidR="006D7B3E" w:rsidRPr="006D7B3E" w:rsidRDefault="006D7B3E" w:rsidP="006D7B3E">
      <w:pPr>
        <w:shd w:val="clear" w:color="auto" w:fill="FFFFFF"/>
        <w:suppressAutoHyphens w:val="0"/>
        <w:jc w:val="center"/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</w:pPr>
      <w:r w:rsidRPr="006D7B3E">
        <w:rPr>
          <w:rFonts w:ascii="Times New Roman" w:eastAsiaTheme="minorHAnsi" w:hAnsi="Times New Roman"/>
          <w:b/>
          <w:bCs/>
          <w:color w:val="000000"/>
          <w:sz w:val="24"/>
          <w:szCs w:val="24"/>
          <w:lang w:eastAsia="en-US"/>
        </w:rPr>
        <w:t>ГРАЙВОРОНСКОГО РАЙОНА   БЕЛГОРОДСКОЙ ОБЛАСТИ</w:t>
      </w:r>
    </w:p>
    <w:p w:rsidR="006D7B3E" w:rsidRPr="006D7B3E" w:rsidRDefault="006D7B3E" w:rsidP="006D7B3E">
      <w:pPr>
        <w:shd w:val="clear" w:color="auto" w:fill="FFFFFF"/>
        <w:suppressAutoHyphens w:val="0"/>
        <w:jc w:val="center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</w:p>
    <w:tbl>
      <w:tblPr>
        <w:tblW w:w="5178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60"/>
        <w:gridCol w:w="3689"/>
        <w:gridCol w:w="2970"/>
      </w:tblGrid>
      <w:tr w:rsidR="006D7B3E" w:rsidRPr="006D7B3E" w:rsidTr="00C561A3">
        <w:trPr>
          <w:tblCellSpacing w:w="0" w:type="dxa"/>
        </w:trPr>
        <w:tc>
          <w:tcPr>
            <w:tcW w:w="15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7B3E" w:rsidRPr="006D7B3E" w:rsidRDefault="006D7B3E" w:rsidP="006D7B3E">
            <w:pPr>
              <w:suppressAutoHyphens w:val="0"/>
              <w:spacing w:before="75" w:after="7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Рассмотрено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Руководитель МО _____________/Олейник Т.В./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Протокол № ___ 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 «__»____________20___г.</w:t>
            </w:r>
          </w:p>
        </w:tc>
        <w:tc>
          <w:tcPr>
            <w:tcW w:w="1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Согласовано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Заместитель директора 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МБОУ «Безыменская  СОШ »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_____________/</w:t>
            </w:r>
            <w:proofErr w:type="spellStart"/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Кубло</w:t>
            </w:r>
            <w:proofErr w:type="spellEnd"/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Т.Н./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 «__»____________20___г.</w:t>
            </w:r>
          </w:p>
        </w:tc>
        <w:tc>
          <w:tcPr>
            <w:tcW w:w="1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Утверждаю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Директор  МБОУ 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«Безыменская СОШ »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jc w:val="both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_________/Гомон П.А/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 xml:space="preserve">Приказ № ___ </w:t>
            </w:r>
          </w:p>
          <w:p w:rsidR="006D7B3E" w:rsidRPr="006D7B3E" w:rsidRDefault="006D7B3E" w:rsidP="006D7B3E">
            <w:pPr>
              <w:suppressAutoHyphens w:val="0"/>
              <w:spacing w:before="75" w:after="75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6D7B3E"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  <w:t>от   «__»_________20___г.</w:t>
            </w:r>
          </w:p>
        </w:tc>
      </w:tr>
    </w:tbl>
    <w:p w:rsidR="0041579D" w:rsidRDefault="0041579D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6D7B3E" w:rsidRDefault="006D7B3E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>РАБОЧАЯ ПРОГРАММА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по информатике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для 10-11</w:t>
      </w: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классов,  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>( базовый уровень)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года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>(срок реализации)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>Разработчик программы: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D7B3E">
        <w:rPr>
          <w:rFonts w:ascii="Times New Roman" w:hAnsi="Times New Roman"/>
          <w:b/>
          <w:bCs/>
          <w:color w:val="000000"/>
          <w:sz w:val="24"/>
          <w:szCs w:val="24"/>
        </w:rPr>
        <w:t>Токарь Галина Александровна, учитель информатики, высшая квалификационная категория</w:t>
      </w:r>
    </w:p>
    <w:p w:rsidR="006D7B3E" w:rsidRPr="006D7B3E" w:rsidRDefault="006D7B3E" w:rsidP="006D7B3E">
      <w:pPr>
        <w:shd w:val="clear" w:color="auto" w:fill="FFFFFF"/>
        <w:suppressAutoHyphens w:val="0"/>
        <w:spacing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D7B3E" w:rsidRDefault="006D7B3E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41579D" w:rsidRDefault="0041579D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41579D" w:rsidRDefault="0041579D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6D7B3E" w:rsidRDefault="006D7B3E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6D7B3E" w:rsidRDefault="006D7B3E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6D7B3E" w:rsidRDefault="006D7B3E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6D7B3E" w:rsidRDefault="006D7B3E" w:rsidP="0041579D">
      <w:pPr>
        <w:pStyle w:val="1"/>
        <w:spacing w:before="0" w:after="120"/>
        <w:jc w:val="center"/>
        <w:rPr>
          <w:sz w:val="24"/>
          <w:szCs w:val="24"/>
        </w:rPr>
      </w:pPr>
      <w:bookmarkStart w:id="0" w:name="_GoBack"/>
      <w:bookmarkEnd w:id="0"/>
    </w:p>
    <w:p w:rsidR="0041579D" w:rsidRDefault="0041579D" w:rsidP="0041579D">
      <w:pPr>
        <w:pStyle w:val="1"/>
        <w:spacing w:before="0" w:after="120"/>
        <w:jc w:val="center"/>
        <w:rPr>
          <w:sz w:val="24"/>
          <w:szCs w:val="24"/>
        </w:rPr>
      </w:pPr>
    </w:p>
    <w:p w:rsidR="0041579D" w:rsidRPr="0041579D" w:rsidRDefault="0041579D" w:rsidP="0041579D">
      <w:pPr>
        <w:pStyle w:val="1"/>
        <w:spacing w:before="0" w:after="120"/>
        <w:jc w:val="center"/>
        <w:rPr>
          <w:sz w:val="24"/>
          <w:szCs w:val="24"/>
        </w:rPr>
      </w:pPr>
      <w:r w:rsidRPr="0041579D">
        <w:rPr>
          <w:sz w:val="24"/>
          <w:szCs w:val="24"/>
        </w:rPr>
        <w:lastRenderedPageBreak/>
        <w:t>Пояснительная записка</w:t>
      </w: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Рабочая программа по информатике составлена на основе следующих нормативно-правовых документов: </w:t>
      </w:r>
    </w:p>
    <w:p w:rsidR="0041579D" w:rsidRPr="0041579D" w:rsidRDefault="0041579D" w:rsidP="0041579D">
      <w:pPr>
        <w:pStyle w:val="1"/>
        <w:numPr>
          <w:ilvl w:val="0"/>
          <w:numId w:val="1"/>
        </w:numPr>
        <w:tabs>
          <w:tab w:val="left" w:pos="0"/>
          <w:tab w:val="left" w:pos="28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41579D">
        <w:rPr>
          <w:b w:val="0"/>
          <w:sz w:val="24"/>
          <w:szCs w:val="24"/>
        </w:rPr>
        <w:t>Федеральный Закон №273-ФЗ "Об образовании в Российской Федерации" от 29 декабря 2012 г.</w:t>
      </w:r>
    </w:p>
    <w:p w:rsidR="0041579D" w:rsidRPr="0041579D" w:rsidRDefault="0041579D" w:rsidP="0041579D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среднего общего образования, утвержден приказом Минобразования России от 17.05.2012 г. № 413.</w:t>
      </w:r>
    </w:p>
    <w:p w:rsidR="0041579D" w:rsidRPr="0041579D" w:rsidRDefault="0041579D" w:rsidP="0041579D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Приказ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17.05.2012 г. №413» от 31.12.2015 г. №1578.</w:t>
      </w:r>
    </w:p>
    <w:p w:rsidR="0041579D" w:rsidRDefault="0041579D" w:rsidP="0041579D">
      <w:pPr>
        <w:pStyle w:val="a6"/>
        <w:numPr>
          <w:ilvl w:val="0"/>
          <w:numId w:val="1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 Л. Л.,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 А. Ю. Информатика. Программа для 10-11 классы. Базовый уровень. </w:t>
      </w:r>
      <w:proofErr w:type="gramStart"/>
      <w:r w:rsidRPr="0041579D">
        <w:rPr>
          <w:rFonts w:ascii="Times New Roman" w:hAnsi="Times New Roman"/>
          <w:sz w:val="24"/>
          <w:szCs w:val="24"/>
        </w:rPr>
        <w:t>(Сборник «</w:t>
      </w:r>
      <w:r w:rsidRPr="0041579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>Информатика.</w:t>
      </w:r>
      <w:proofErr w:type="gramEnd"/>
      <w:r w:rsidRPr="0041579D">
        <w:rPr>
          <w:rFonts w:ascii="Times New Roman" w:hAnsi="Times New Roman"/>
          <w:bCs/>
          <w:color w:val="333333"/>
          <w:sz w:val="24"/>
          <w:szCs w:val="24"/>
          <w:shd w:val="clear" w:color="auto" w:fill="FFFFFF"/>
        </w:rPr>
        <w:t xml:space="preserve"> Примерные рабочие программы. 10-11 классы»</w:t>
      </w:r>
      <w:r w:rsidRPr="0041579D">
        <w:rPr>
          <w:rFonts w:ascii="Times New Roman" w:hAnsi="Times New Roman"/>
          <w:sz w:val="24"/>
          <w:szCs w:val="24"/>
        </w:rPr>
        <w:t xml:space="preserve">. Составитель: К. Л. </w:t>
      </w:r>
      <w:proofErr w:type="spellStart"/>
      <w:r w:rsidRPr="0041579D">
        <w:rPr>
          <w:rFonts w:ascii="Times New Roman" w:hAnsi="Times New Roman"/>
          <w:sz w:val="24"/>
          <w:szCs w:val="24"/>
        </w:rPr>
        <w:t>Бутягина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 – М.</w:t>
      </w:r>
      <w:r w:rsidR="006D7B3E">
        <w:rPr>
          <w:rFonts w:ascii="Times New Roman" w:hAnsi="Times New Roman"/>
          <w:sz w:val="24"/>
          <w:szCs w:val="24"/>
        </w:rPr>
        <w:t xml:space="preserve">: БИНОМ. </w:t>
      </w:r>
      <w:proofErr w:type="gramStart"/>
      <w:r w:rsidR="006D7B3E">
        <w:rPr>
          <w:rFonts w:ascii="Times New Roman" w:hAnsi="Times New Roman"/>
          <w:sz w:val="24"/>
          <w:szCs w:val="24"/>
        </w:rPr>
        <w:t>Лаборатория знаний, 2020</w:t>
      </w:r>
      <w:r w:rsidRPr="0041579D">
        <w:rPr>
          <w:rFonts w:ascii="Times New Roman" w:hAnsi="Times New Roman"/>
          <w:sz w:val="24"/>
          <w:szCs w:val="24"/>
        </w:rPr>
        <w:t>.)</w:t>
      </w:r>
      <w:proofErr w:type="gramEnd"/>
    </w:p>
    <w:p w:rsidR="0041579D" w:rsidRDefault="0041579D" w:rsidP="0041579D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1579D" w:rsidRPr="0041579D" w:rsidRDefault="0041579D" w:rsidP="0041579D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b/>
          <w:bCs/>
          <w:color w:val="000000"/>
          <w:sz w:val="24"/>
          <w:szCs w:val="24"/>
        </w:rPr>
        <w:t>Цели реализации программы учебного предмета:</w:t>
      </w:r>
    </w:p>
    <w:p w:rsidR="0041579D" w:rsidRPr="0041579D" w:rsidRDefault="0041579D" w:rsidP="0041579D">
      <w:pPr>
        <w:numPr>
          <w:ilvl w:val="0"/>
          <w:numId w:val="17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формирование основ научного мировоззрения в процессе систематизации, теоретического осмысления и обобщения имеющихся и получения новых знаний, умений и способов деятельности в области информатики и информационных и коммуникационных технологий (ИКТ);</w:t>
      </w:r>
    </w:p>
    <w:p w:rsidR="0041579D" w:rsidRPr="0041579D" w:rsidRDefault="0041579D" w:rsidP="0041579D">
      <w:pPr>
        <w:numPr>
          <w:ilvl w:val="0"/>
          <w:numId w:val="17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 xml:space="preserve">совершенствование </w:t>
      </w:r>
      <w:proofErr w:type="spellStart"/>
      <w:r w:rsidRPr="0041579D">
        <w:rPr>
          <w:rFonts w:ascii="Times New Roman" w:hAnsi="Times New Roman"/>
          <w:color w:val="000000"/>
          <w:sz w:val="24"/>
          <w:szCs w:val="24"/>
        </w:rPr>
        <w:t>общеучебных</w:t>
      </w:r>
      <w:proofErr w:type="spellEnd"/>
      <w:r w:rsidRPr="0041579D">
        <w:rPr>
          <w:rFonts w:ascii="Times New Roman" w:hAnsi="Times New Roman"/>
          <w:color w:val="000000"/>
          <w:sz w:val="24"/>
          <w:szCs w:val="24"/>
        </w:rPr>
        <w:t xml:space="preserve"> и общекультурных навыков работы с информацией, навыков информационного моделирования, исследовательской деятельности и т.д.; развитие навыков самостоятельной учебной деятельности школьников;</w:t>
      </w:r>
    </w:p>
    <w:p w:rsidR="0041579D" w:rsidRPr="0041579D" w:rsidRDefault="0041579D" w:rsidP="0041579D">
      <w:pPr>
        <w:numPr>
          <w:ilvl w:val="0"/>
          <w:numId w:val="17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созидательной деятельности и к продолжению образования с применением средств ИКТ.</w:t>
      </w:r>
    </w:p>
    <w:p w:rsidR="0041579D" w:rsidRPr="0041579D" w:rsidRDefault="0041579D" w:rsidP="0041579D">
      <w:p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b/>
          <w:bCs/>
          <w:color w:val="000000"/>
          <w:sz w:val="24"/>
          <w:szCs w:val="24"/>
        </w:rPr>
        <w:t>Задачи реализации программы учебного предмета:</w:t>
      </w:r>
    </w:p>
    <w:p w:rsidR="0041579D" w:rsidRPr="0041579D" w:rsidRDefault="0041579D" w:rsidP="0041579D">
      <w:pPr>
        <w:numPr>
          <w:ilvl w:val="0"/>
          <w:numId w:val="18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формирование представления об основных изучаемых понятиях: информация, алгоритм, модель – и их свойствах;</w:t>
      </w:r>
    </w:p>
    <w:p w:rsidR="0041579D" w:rsidRPr="0041579D" w:rsidRDefault="0041579D" w:rsidP="0041579D">
      <w:pPr>
        <w:numPr>
          <w:ilvl w:val="0"/>
          <w:numId w:val="18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</w:r>
    </w:p>
    <w:p w:rsidR="0041579D" w:rsidRPr="0041579D" w:rsidRDefault="0041579D" w:rsidP="0041579D">
      <w:pPr>
        <w:numPr>
          <w:ilvl w:val="0"/>
          <w:numId w:val="18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</w:r>
    </w:p>
    <w:p w:rsidR="0041579D" w:rsidRPr="0041579D" w:rsidRDefault="0041579D" w:rsidP="0041579D">
      <w:pPr>
        <w:numPr>
          <w:ilvl w:val="0"/>
          <w:numId w:val="18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– таблицы, схемы, графики, диаграммы, с использованием соответствующих программных средств обработки данных;</w:t>
      </w:r>
    </w:p>
    <w:p w:rsidR="0041579D" w:rsidRPr="0041579D" w:rsidRDefault="0041579D" w:rsidP="0041579D">
      <w:pPr>
        <w:numPr>
          <w:ilvl w:val="0"/>
          <w:numId w:val="18"/>
        </w:numPr>
        <w:shd w:val="clear" w:color="auto" w:fill="FFFFFF"/>
        <w:suppressAutoHyphens w:val="0"/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</w:r>
    </w:p>
    <w:p w:rsidR="0041579D" w:rsidRPr="0041579D" w:rsidRDefault="0041579D" w:rsidP="0041579D">
      <w:pPr>
        <w:pStyle w:val="a6"/>
        <w:tabs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79D" w:rsidRPr="0041579D" w:rsidRDefault="0041579D" w:rsidP="0041579D">
      <w:pPr>
        <w:autoSpaceDE w:val="0"/>
        <w:autoSpaceDN w:val="0"/>
        <w:adjustRightInd w:val="0"/>
        <w:spacing w:before="120" w:after="120" w:line="240" w:lineRule="auto"/>
        <w:ind w:left="181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1579D">
        <w:rPr>
          <w:rFonts w:ascii="Times New Roman" w:hAnsi="Times New Roman"/>
          <w:b/>
          <w:color w:val="000000"/>
          <w:sz w:val="24"/>
          <w:szCs w:val="24"/>
        </w:rPr>
        <w:t>Место предмета в федеральном базисном учебном плане</w:t>
      </w:r>
    </w:p>
    <w:p w:rsidR="0041579D" w:rsidRPr="0041579D" w:rsidRDefault="0041579D" w:rsidP="0041579D">
      <w:pPr>
        <w:pStyle w:val="rptxt1"/>
        <w:spacing w:before="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579D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информатика в 10-11 классах на базовом уровне изучается по 1 ч в неделю, всего 68 ч. за 2 года. Настоящая программа раскрывает содержание обучения информатики в 10-11 классах на базовом уровне. Программа осуществляется за счет часов </w:t>
      </w:r>
      <w:r w:rsidRPr="0041579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федерального компонента</w:t>
      </w:r>
      <w:r w:rsidRPr="0041579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1579D" w:rsidRPr="0041579D" w:rsidRDefault="0041579D" w:rsidP="0041579D">
      <w:pPr>
        <w:pStyle w:val="a4"/>
        <w:spacing w:before="120"/>
        <w:jc w:val="center"/>
        <w:rPr>
          <w:i/>
        </w:rPr>
      </w:pPr>
      <w:r w:rsidRPr="0041579D">
        <w:rPr>
          <w:i/>
        </w:rPr>
        <w:t>О внесенных изменениях в примерную учебную программу и их обоснование:</w:t>
      </w:r>
    </w:p>
    <w:p w:rsidR="0041579D" w:rsidRPr="0041579D" w:rsidRDefault="0041579D" w:rsidP="0041579D">
      <w:pPr>
        <w:pStyle w:val="a4"/>
        <w:spacing w:after="0"/>
        <w:ind w:firstLine="709"/>
        <w:jc w:val="both"/>
      </w:pPr>
      <w:r w:rsidRPr="0041579D">
        <w:t xml:space="preserve">В авторской программе на изучение курса отводится 70 учебных часов. Рабочая программа рассчитана на 68 </w:t>
      </w:r>
      <w:proofErr w:type="gramStart"/>
      <w:r w:rsidRPr="0041579D">
        <w:t>учебных</w:t>
      </w:r>
      <w:proofErr w:type="gramEnd"/>
      <w:r w:rsidRPr="0041579D">
        <w:t xml:space="preserve"> часа в соответствии с учебным планом образовательного учреждения. Программа адаптирована под программное обеспечение образовательного учреждения.</w:t>
      </w:r>
    </w:p>
    <w:p w:rsidR="0041579D" w:rsidRPr="0041579D" w:rsidRDefault="0041579D" w:rsidP="0041579D">
      <w:pPr>
        <w:pStyle w:val="1"/>
        <w:spacing w:before="120" w:after="120"/>
        <w:jc w:val="center"/>
        <w:rPr>
          <w:sz w:val="24"/>
          <w:szCs w:val="24"/>
        </w:rPr>
      </w:pPr>
      <w:r w:rsidRPr="0041579D">
        <w:rPr>
          <w:sz w:val="24"/>
          <w:szCs w:val="24"/>
        </w:rPr>
        <w:t>Планируемые результаты   по итогам изучения курса</w:t>
      </w:r>
    </w:p>
    <w:p w:rsidR="0041579D" w:rsidRPr="0041579D" w:rsidRDefault="0041579D" w:rsidP="0041579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r w:rsidRPr="0041579D">
        <w:rPr>
          <w:rStyle w:val="a3"/>
          <w:rFonts w:ascii="Times New Roman" w:eastAsiaTheme="majorEastAsia" w:hAnsi="Times New Roman"/>
          <w:iCs/>
          <w:color w:val="000000"/>
          <w:sz w:val="24"/>
          <w:szCs w:val="24"/>
          <w:shd w:val="clear" w:color="auto" w:fill="FFFFFF"/>
        </w:rPr>
        <w:t>Личностные результаты:</w:t>
      </w:r>
    </w:p>
    <w:p w:rsidR="0041579D" w:rsidRPr="0041579D" w:rsidRDefault="0041579D" w:rsidP="0041579D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/>
          <w:iCs/>
          <w:sz w:val="24"/>
          <w:szCs w:val="24"/>
        </w:rPr>
      </w:pPr>
      <w:proofErr w:type="spellStart"/>
      <w:r w:rsidRPr="0041579D">
        <w:rPr>
          <w:rFonts w:ascii="Times New Roman" w:eastAsiaTheme="minorHAnsi" w:hAnsi="Times New Roman"/>
          <w:iCs/>
          <w:sz w:val="24"/>
          <w:szCs w:val="24"/>
        </w:rPr>
        <w:t>Сформированность</w:t>
      </w:r>
      <w:proofErr w:type="spellEnd"/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41579D" w:rsidRPr="0041579D" w:rsidRDefault="0041579D" w:rsidP="0041579D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Ориентация на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планы.</w:t>
      </w:r>
    </w:p>
    <w:p w:rsidR="0041579D" w:rsidRPr="0041579D" w:rsidRDefault="0041579D" w:rsidP="0041579D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41579D">
        <w:rPr>
          <w:rFonts w:ascii="Times New Roman" w:eastAsiaTheme="minorHAnsi" w:hAnsi="Times New Roman"/>
          <w:iCs/>
          <w:sz w:val="24"/>
          <w:szCs w:val="24"/>
        </w:rPr>
        <w:t>Сформированность</w:t>
      </w:r>
      <w:proofErr w:type="spellEnd"/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Pr="0041579D">
        <w:rPr>
          <w:rFonts w:ascii="Times New Roman" w:eastAsiaTheme="minorHAnsi" w:hAnsi="Times New Roman"/>
          <w:sz w:val="24"/>
          <w:szCs w:val="24"/>
        </w:rPr>
        <w:t>.</w:t>
      </w:r>
    </w:p>
    <w:p w:rsidR="0041579D" w:rsidRPr="0041579D" w:rsidRDefault="0041579D" w:rsidP="0041579D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Готовность к конструктивному участию в принятии решений, затрагивающих права и интересы обучающихся, в том числе в различных формах общественной самоорганизации, самоуправления, общественно значимой деятельности.</w:t>
      </w:r>
    </w:p>
    <w:p w:rsidR="0041579D" w:rsidRPr="0041579D" w:rsidRDefault="0041579D" w:rsidP="0041579D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Бережное, ответственное и компетентное отношение к физическому и психологическому здоровью как собственному, так и других людей, умение оказывать первую помощь</w:t>
      </w:r>
      <w:r w:rsidRPr="0041579D">
        <w:rPr>
          <w:rFonts w:ascii="Times New Roman" w:eastAsiaTheme="minorHAnsi" w:hAnsi="Times New Roman"/>
          <w:sz w:val="24"/>
          <w:szCs w:val="24"/>
        </w:rPr>
        <w:t>.</w:t>
      </w:r>
    </w:p>
    <w:p w:rsidR="0041579D" w:rsidRPr="0041579D" w:rsidRDefault="0041579D" w:rsidP="0041579D">
      <w:pPr>
        <w:pStyle w:val="a6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</w:t>
      </w:r>
      <w:r w:rsidRPr="0041579D">
        <w:rPr>
          <w:rFonts w:ascii="Times New Roman" w:eastAsiaTheme="minorHAnsi" w:hAnsi="Times New Roman"/>
          <w:sz w:val="24"/>
          <w:szCs w:val="24"/>
        </w:rPr>
        <w:t>.</w:t>
      </w:r>
    </w:p>
    <w:p w:rsidR="0041579D" w:rsidRPr="0041579D" w:rsidRDefault="0041579D" w:rsidP="0041579D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</w:pPr>
      <w:proofErr w:type="spellStart"/>
      <w:r w:rsidRPr="0041579D">
        <w:rPr>
          <w:rStyle w:val="a3"/>
          <w:rFonts w:ascii="Times New Roman" w:eastAsiaTheme="majorEastAsia" w:hAnsi="Times New Roman"/>
          <w:iCs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41579D">
        <w:rPr>
          <w:rStyle w:val="a3"/>
          <w:rFonts w:ascii="Times New Roman" w:eastAsiaTheme="majorEastAsia" w:hAnsi="Times New Roman"/>
          <w:iCs/>
          <w:color w:val="000000"/>
          <w:sz w:val="24"/>
          <w:szCs w:val="24"/>
          <w:shd w:val="clear" w:color="auto" w:fill="FFFFFF"/>
        </w:rPr>
        <w:t xml:space="preserve"> результаты:</w:t>
      </w:r>
    </w:p>
    <w:p w:rsidR="0041579D" w:rsidRPr="0041579D" w:rsidRDefault="0041579D" w:rsidP="0041579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41579D">
        <w:rPr>
          <w:rFonts w:ascii="Times New Roman" w:eastAsiaTheme="minorHAnsi" w:hAnsi="Times New Roman"/>
          <w:iCs/>
          <w:sz w:val="24"/>
          <w:szCs w:val="24"/>
        </w:rPr>
        <w:t>внеучебную</w:t>
      </w:r>
      <w:proofErr w:type="spellEnd"/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</w:t>
      </w:r>
      <w:r w:rsidRPr="0041579D">
        <w:rPr>
          <w:rFonts w:ascii="Times New Roman" w:eastAsiaTheme="minorHAnsi" w:hAnsi="Times New Roman"/>
          <w:sz w:val="24"/>
          <w:szCs w:val="24"/>
        </w:rPr>
        <w:t>.</w:t>
      </w:r>
    </w:p>
    <w:p w:rsidR="0041579D" w:rsidRPr="0041579D" w:rsidRDefault="0041579D" w:rsidP="0041579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41579D">
        <w:rPr>
          <w:rFonts w:ascii="Times New Roman" w:eastAsiaTheme="minorHAnsi" w:hAnsi="Times New Roman"/>
          <w:iCs/>
          <w:sz w:val="24"/>
          <w:szCs w:val="24"/>
        </w:rPr>
        <w:t>другого</w:t>
      </w:r>
      <w:proofErr w:type="gramEnd"/>
      <w:r w:rsidRPr="0041579D">
        <w:rPr>
          <w:rFonts w:ascii="Times New Roman" w:eastAsiaTheme="minorHAnsi" w:hAnsi="Times New Roman"/>
          <w:iCs/>
          <w:sz w:val="24"/>
          <w:szCs w:val="24"/>
        </w:rPr>
        <w:t>, эффективно разрешать конфликты</w:t>
      </w:r>
      <w:r w:rsidRPr="0041579D">
        <w:rPr>
          <w:rFonts w:ascii="Times New Roman" w:eastAsiaTheme="minorHAnsi" w:hAnsi="Times New Roman"/>
          <w:sz w:val="24"/>
          <w:szCs w:val="24"/>
        </w:rPr>
        <w:t>.</w:t>
      </w:r>
    </w:p>
    <w:p w:rsidR="0041579D" w:rsidRPr="0041579D" w:rsidRDefault="0041579D" w:rsidP="0041579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Pr="0041579D">
        <w:rPr>
          <w:rFonts w:ascii="Times New Roman" w:eastAsiaTheme="minorHAnsi" w:hAnsi="Times New Roman"/>
          <w:sz w:val="24"/>
          <w:szCs w:val="24"/>
        </w:rPr>
        <w:t>.</w:t>
      </w:r>
    </w:p>
    <w:p w:rsidR="0041579D" w:rsidRPr="0041579D" w:rsidRDefault="0041579D" w:rsidP="0041579D">
      <w:pPr>
        <w:pStyle w:val="a6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1579D" w:rsidRPr="0041579D" w:rsidRDefault="0041579D" w:rsidP="0041579D">
      <w:pPr>
        <w:shd w:val="clear" w:color="auto" w:fill="FFFFFF"/>
        <w:spacing w:before="120" w:after="12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41579D">
        <w:rPr>
          <w:rStyle w:val="a3"/>
          <w:rFonts w:ascii="Times New Roman" w:eastAsiaTheme="majorEastAsia" w:hAnsi="Times New Roman"/>
          <w:iCs/>
          <w:color w:val="000000"/>
          <w:sz w:val="24"/>
          <w:szCs w:val="24"/>
          <w:shd w:val="clear" w:color="auto" w:fill="FFFFFF"/>
        </w:rPr>
        <w:t>Предметные результаты:</w:t>
      </w:r>
      <w:r w:rsidRPr="0041579D"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  <w:t> </w:t>
      </w:r>
    </w:p>
    <w:p w:rsidR="0041579D" w:rsidRPr="0041579D" w:rsidRDefault="0041579D" w:rsidP="0041579D">
      <w:pPr>
        <w:shd w:val="clear" w:color="auto" w:fill="FFFFFF"/>
        <w:spacing w:after="0" w:line="240" w:lineRule="auto"/>
        <w:ind w:right="1826"/>
        <w:jc w:val="both"/>
        <w:rPr>
          <w:rStyle w:val="apple-converted-space"/>
          <w:rFonts w:ascii="Times New Roman" w:hAnsi="Times New Roman"/>
          <w:b/>
          <w:bCs/>
          <w:iCs/>
          <w:color w:val="000000"/>
          <w:sz w:val="24"/>
          <w:szCs w:val="24"/>
          <w:shd w:val="clear" w:color="auto" w:fill="FFFFFF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579D">
        <w:rPr>
          <w:rFonts w:ascii="Times New Roman" w:hAnsi="Times New Roman"/>
          <w:b/>
          <w:bCs/>
          <w:sz w:val="24"/>
          <w:szCs w:val="24"/>
        </w:rPr>
        <w:t>. Информация и информационные процессы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shd w:val="clear" w:color="auto" w:fill="FFFFFF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(не предусмотрено примерной программой)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знания о месте информатики в современной научной картине мира;</w:t>
      </w:r>
    </w:p>
    <w:p w:rsidR="0041579D" w:rsidRPr="0041579D" w:rsidRDefault="0041579D" w:rsidP="0041579D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распознавать и описывать информационные процессы в социальных, биологических и технических системах; </w:t>
      </w:r>
    </w:p>
    <w:p w:rsidR="0041579D" w:rsidRPr="0041579D" w:rsidRDefault="0041579D" w:rsidP="0041579D">
      <w:pPr>
        <w:pStyle w:val="a6"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строить неравномерные коды, допускающие однозначное декодирование сообщений, используя условие </w:t>
      </w:r>
      <w:proofErr w:type="spellStart"/>
      <w:r w:rsidRPr="0041579D">
        <w:rPr>
          <w:rFonts w:ascii="Times New Roman" w:eastAsiaTheme="minorHAnsi" w:hAnsi="Times New Roman"/>
          <w:iCs/>
          <w:sz w:val="24"/>
          <w:szCs w:val="24"/>
        </w:rPr>
        <w:t>Фано</w:t>
      </w:r>
      <w:proofErr w:type="spellEnd"/>
      <w:r w:rsidRPr="0041579D">
        <w:rPr>
          <w:rFonts w:ascii="Times New Roman" w:eastAsiaTheme="minorHAnsi" w:hAnsi="Times New Roman"/>
          <w:iCs/>
          <w:sz w:val="24"/>
          <w:szCs w:val="24"/>
        </w:rPr>
        <w:t>.</w:t>
      </w:r>
    </w:p>
    <w:p w:rsidR="0041579D" w:rsidRPr="0041579D" w:rsidRDefault="0041579D" w:rsidP="0041579D">
      <w:pPr>
        <w:pStyle w:val="a6"/>
        <w:numPr>
          <w:ilvl w:val="0"/>
          <w:numId w:val="4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знания о кодах, которые позволяют обнаруживать ошибки при передаче данных, а также о помехоустойчивых кодах.</w:t>
      </w:r>
    </w:p>
    <w:p w:rsidR="0041579D" w:rsidRPr="0041579D" w:rsidRDefault="0041579D" w:rsidP="0041579D">
      <w:p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1579D">
        <w:rPr>
          <w:rFonts w:ascii="Times New Roman" w:hAnsi="Times New Roman"/>
          <w:b/>
          <w:bCs/>
          <w:sz w:val="24"/>
          <w:szCs w:val="24"/>
        </w:rPr>
        <w:t>. Компьютер и его программное обеспечение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</w:t>
      </w:r>
    </w:p>
    <w:p w:rsidR="0041579D" w:rsidRPr="0041579D" w:rsidRDefault="0041579D" w:rsidP="0041579D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применять антивирусные программы для обеспечения стабильной работы технических средств ИКТ;</w:t>
      </w:r>
    </w:p>
    <w:p w:rsidR="0041579D" w:rsidRPr="0041579D" w:rsidRDefault="0041579D" w:rsidP="0041579D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41579D" w:rsidRPr="0041579D" w:rsidRDefault="0041579D" w:rsidP="0041579D">
      <w:pPr>
        <w:pStyle w:val="a6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 xml:space="preserve">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41579D">
        <w:rPr>
          <w:rFonts w:ascii="Times New Roman" w:eastAsiaTheme="minorHAnsi" w:hAnsi="Times New Roman"/>
          <w:sz w:val="24"/>
          <w:szCs w:val="24"/>
        </w:rPr>
        <w:t>действующих</w:t>
      </w:r>
      <w:proofErr w:type="gramEnd"/>
      <w:r w:rsidRPr="0041579D">
        <w:rPr>
          <w:rFonts w:ascii="Times New Roman" w:eastAsiaTheme="minorHAnsi" w:hAnsi="Times New Roman"/>
          <w:sz w:val="24"/>
          <w:szCs w:val="24"/>
        </w:rPr>
        <w:t xml:space="preserve"> СанПиН.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классифицировать программное обеспечение в соответствии с кругом выполняемых задач;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понимать основные принципы устройства современного компьютера и мобильных электронных устройств;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правила безопасной и экономичной работы с компьютерами и мобильными устройствами;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понимать принцип управления робототехническим устройством;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осознанно подходить к выбору </w:t>
      </w:r>
      <w:proofErr w:type="gramStart"/>
      <w:r w:rsidRPr="0041579D">
        <w:rPr>
          <w:rFonts w:ascii="Times New Roman" w:eastAsiaTheme="minorHAnsi" w:hAnsi="Times New Roman"/>
          <w:iCs/>
          <w:sz w:val="24"/>
          <w:szCs w:val="24"/>
        </w:rPr>
        <w:t>ИКТ-средств</w:t>
      </w:r>
      <w:proofErr w:type="gramEnd"/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 для своих учебных и иных целей;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диагностировать состояние персонального компьютера или мобильных устройств на предмет их заражения компьютерным вирусом;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сведения об истории и тенденциях развития компьютерных технологий; познакомиться с принципами работы распределенных вычислительных систем и параллельной обработкой данных;</w:t>
      </w:r>
    </w:p>
    <w:p w:rsidR="0041579D" w:rsidRPr="0041579D" w:rsidRDefault="0041579D" w:rsidP="0041579D">
      <w:pPr>
        <w:pStyle w:val="a6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узнать о том, какие задачи решаются с помощью суперкомпьютеров; узнать, какие существуют физические ограничения для характеристик компьютера.</w:t>
      </w:r>
    </w:p>
    <w:p w:rsidR="0041579D" w:rsidRPr="0041579D" w:rsidRDefault="0041579D" w:rsidP="0041579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41579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1579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Представление информации в компьютере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7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 xml:space="preserve">переводить заданное натуральное число из двоичной записи в </w:t>
      </w:r>
      <w:proofErr w:type="gramStart"/>
      <w:r w:rsidRPr="0041579D">
        <w:rPr>
          <w:rFonts w:ascii="Times New Roman" w:eastAsiaTheme="minorHAnsi" w:hAnsi="Times New Roman"/>
          <w:sz w:val="24"/>
          <w:szCs w:val="24"/>
        </w:rPr>
        <w:t>восьмеричную</w:t>
      </w:r>
      <w:proofErr w:type="gramEnd"/>
      <w:r w:rsidRPr="0041579D">
        <w:rPr>
          <w:rFonts w:ascii="Times New Roman" w:eastAsiaTheme="minorHAnsi" w:hAnsi="Times New Roman"/>
          <w:sz w:val="24"/>
          <w:szCs w:val="24"/>
        </w:rPr>
        <w:t xml:space="preserve"> и шестнадцатеричную, и обратно; сравнивать числа, записанные в двоичной, восьмеричной и шестнадцатеричной системах счисления;</w:t>
      </w:r>
    </w:p>
    <w:p w:rsidR="0041579D" w:rsidRPr="0041579D" w:rsidRDefault="0041579D" w:rsidP="0041579D">
      <w:pPr>
        <w:pStyle w:val="a6"/>
        <w:numPr>
          <w:ilvl w:val="0"/>
          <w:numId w:val="7"/>
        </w:numPr>
        <w:shd w:val="clear" w:color="auto" w:fill="FFFFFF"/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определять информационный объём графических и звуковых данных при заданных условиях дискретизации.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складывать и вычитать числа, записанные в двоичной, восьмеричной и шестнадцатеричной системах счисления;</w:t>
      </w:r>
    </w:p>
    <w:p w:rsidR="0041579D" w:rsidRPr="0041579D" w:rsidRDefault="0041579D" w:rsidP="0041579D">
      <w:pPr>
        <w:pStyle w:val="a6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знания о дискретизации данных в научных исследованиях и технике.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1579D">
        <w:rPr>
          <w:rFonts w:ascii="Times New Roman" w:hAnsi="Times New Roman"/>
          <w:b/>
          <w:bCs/>
          <w:sz w:val="24"/>
          <w:szCs w:val="24"/>
        </w:rPr>
        <w:t>. Элементы теории множеств и алгебры логики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lastRenderedPageBreak/>
        <w:t>строить логической выражение по заданной таблице истинности; решать несложные логические уравнения.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выполнять эквивалентные преобразования логических выражений, используя законы алгебры логики, в том числе и при составлении поисковых запросов.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1579D">
        <w:rPr>
          <w:rFonts w:ascii="Times New Roman" w:hAnsi="Times New Roman"/>
          <w:b/>
          <w:bCs/>
          <w:sz w:val="24"/>
          <w:szCs w:val="24"/>
        </w:rPr>
        <w:t>. Современные технологии создания и обработки информационных объектов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создавать структурированные текстовые документы и демонстрационные материалы с использованием возможностей современных программных средств.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(не предусмотрено примерной программой)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. Обработка информации в электронных таблицах  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использовать электронные таблицы для выполнения учебных заданий из различных предметных областей;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представлять результаты математического моделирования в наглядном виде, готовить полученные данные для публикации.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планировать и выполнять небольшие исследовательские проекты с помощью компьютеров; использовать средства ИКТ для статистической обработки результатов экспериментов;</w:t>
      </w:r>
    </w:p>
    <w:p w:rsidR="0041579D" w:rsidRPr="0041579D" w:rsidRDefault="0041579D" w:rsidP="0041579D">
      <w:pPr>
        <w:pStyle w:val="a6"/>
        <w:numPr>
          <w:ilvl w:val="0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разрабатывать и использовать компьютерно-математические модели; оценивать числовые параметры моделируемых объектов и процессов; анализировать готовые модели на предмет соответствия реальному объекту или процессу.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41579D">
        <w:rPr>
          <w:rFonts w:ascii="Times New Roman" w:hAnsi="Times New Roman"/>
          <w:b/>
          <w:bCs/>
          <w:sz w:val="24"/>
          <w:szCs w:val="24"/>
        </w:rPr>
        <w:t>. Алгоритмы и элементы п</w:t>
      </w:r>
      <w:r w:rsidRPr="0041579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рограммирования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определять результат выполнения алгоритма при заданных исходных данных;</w:t>
      </w:r>
    </w:p>
    <w:p w:rsidR="0041579D" w:rsidRPr="0041579D" w:rsidRDefault="0041579D" w:rsidP="0041579D">
      <w:pPr>
        <w:pStyle w:val="a6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 xml:space="preserve">узнавать изученные алгоритмы обработки чисел и числовых последовательностей; создавать на их основе несложные программы анализа </w:t>
      </w:r>
      <w:proofErr w:type="spellStart"/>
      <w:r w:rsidRPr="0041579D">
        <w:rPr>
          <w:rFonts w:ascii="Times New Roman" w:eastAsiaTheme="minorHAnsi" w:hAnsi="Times New Roman"/>
          <w:sz w:val="24"/>
          <w:szCs w:val="24"/>
        </w:rPr>
        <w:t>данных</w:t>
      </w:r>
      <w:proofErr w:type="gramStart"/>
      <w:r w:rsidRPr="0041579D">
        <w:rPr>
          <w:rFonts w:ascii="Times New Roman" w:eastAsiaTheme="minorHAnsi" w:hAnsi="Times New Roman"/>
          <w:sz w:val="24"/>
          <w:szCs w:val="24"/>
        </w:rPr>
        <w:t>;ч</w:t>
      </w:r>
      <w:proofErr w:type="gramEnd"/>
      <w:r w:rsidRPr="0041579D">
        <w:rPr>
          <w:rFonts w:ascii="Times New Roman" w:eastAsiaTheme="minorHAnsi" w:hAnsi="Times New Roman"/>
          <w:sz w:val="24"/>
          <w:szCs w:val="24"/>
        </w:rPr>
        <w:t>итать</w:t>
      </w:r>
      <w:proofErr w:type="spellEnd"/>
      <w:r w:rsidRPr="0041579D">
        <w:rPr>
          <w:rFonts w:ascii="Times New Roman" w:eastAsiaTheme="minorHAnsi" w:hAnsi="Times New Roman"/>
          <w:sz w:val="24"/>
          <w:szCs w:val="24"/>
        </w:rPr>
        <w:t xml:space="preserve"> и понимать несложные программы, </w:t>
      </w:r>
    </w:p>
    <w:p w:rsidR="0041579D" w:rsidRPr="0041579D" w:rsidRDefault="0041579D" w:rsidP="0041579D">
      <w:pPr>
        <w:pStyle w:val="a6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41579D" w:rsidRPr="0041579D" w:rsidRDefault="0041579D" w:rsidP="0041579D">
      <w:pPr>
        <w:pStyle w:val="a6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создавать на алгоритмическом языке программы для решения типовых задач базового уровня из различных предметных областей;</w:t>
      </w:r>
    </w:p>
    <w:p w:rsidR="0041579D" w:rsidRPr="0041579D" w:rsidRDefault="0041579D" w:rsidP="0041579D">
      <w:pPr>
        <w:pStyle w:val="a6"/>
        <w:numPr>
          <w:ilvl w:val="0"/>
          <w:numId w:val="11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понимать и использовать основные понятия, связанные со сложностью вычислений (время работы, размер используемой памяти).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получать представление о существовании различных алгоритмов для решения одной задачи, сравнивать эти алгоритмы с точки зрения времени их работы и используемой памяти;</w:t>
      </w:r>
    </w:p>
    <w:p w:rsidR="0041579D" w:rsidRPr="0041579D" w:rsidRDefault="0041579D" w:rsidP="0041579D">
      <w:pPr>
        <w:pStyle w:val="a6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применять навыки и опыт разработки программ в выбранной среде, включая тестирование и отладку программ;</w:t>
      </w:r>
    </w:p>
    <w:p w:rsidR="0041579D" w:rsidRPr="0041579D" w:rsidRDefault="0041579D" w:rsidP="0041579D">
      <w:pPr>
        <w:pStyle w:val="a6"/>
        <w:numPr>
          <w:ilvl w:val="0"/>
          <w:numId w:val="10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основные управляющие конструкции программирования и библиотеки прикладных программ; выполнять созданные программы.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VIII</w:t>
      </w:r>
      <w:r w:rsidRPr="0041579D">
        <w:rPr>
          <w:rFonts w:ascii="Times New Roman" w:hAnsi="Times New Roman"/>
          <w:b/>
          <w:bCs/>
          <w:sz w:val="24"/>
          <w:szCs w:val="24"/>
        </w:rPr>
        <w:t>. Информационное моделирование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находить оптимальный путь во взвешенном графе;</w:t>
      </w:r>
    </w:p>
    <w:p w:rsidR="0041579D" w:rsidRPr="0041579D" w:rsidRDefault="0041579D" w:rsidP="0041579D">
      <w:pPr>
        <w:pStyle w:val="a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41579D" w:rsidRPr="0041579D" w:rsidRDefault="0041579D" w:rsidP="0041579D">
      <w:pPr>
        <w:pStyle w:val="a6"/>
        <w:numPr>
          <w:ilvl w:val="0"/>
          <w:numId w:val="13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lastRenderedPageBreak/>
        <w:t xml:space="preserve">использовать табличные (реляционные) базы данных, в частности, составлять запросы в </w:t>
      </w:r>
      <w:proofErr w:type="gramStart"/>
      <w:r w:rsidRPr="0041579D">
        <w:rPr>
          <w:rFonts w:ascii="Times New Roman" w:eastAsiaTheme="minorHAnsi" w:hAnsi="Times New Roman"/>
          <w:sz w:val="24"/>
          <w:szCs w:val="24"/>
        </w:rPr>
        <w:t>базах</w:t>
      </w:r>
      <w:proofErr w:type="gramEnd"/>
      <w:r w:rsidRPr="0041579D">
        <w:rPr>
          <w:rFonts w:ascii="Times New Roman" w:eastAsiaTheme="minorHAnsi" w:hAnsi="Times New Roman"/>
          <w:sz w:val="24"/>
          <w:szCs w:val="24"/>
        </w:rPr>
        <w:t xml:space="preserve"> данных (в том числе, вычисляемые запросы), выполнять сортировку и поиск записей в БД; описывать базы данных и средства доступа к ним; наполнять разработанную базу данных.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знания о графах, деревьях и списках при описании реальных объектов и процессов;</w:t>
      </w:r>
    </w:p>
    <w:p w:rsidR="0041579D" w:rsidRPr="0041579D" w:rsidRDefault="0041579D" w:rsidP="0041579D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применять базы данных и справочные системы при решении задач, возникающих в ходе учебной деятельности и вне её;</w:t>
      </w:r>
    </w:p>
    <w:p w:rsidR="0041579D" w:rsidRPr="0041579D" w:rsidRDefault="0041579D" w:rsidP="0041579D">
      <w:pPr>
        <w:pStyle w:val="a6"/>
        <w:numPr>
          <w:ilvl w:val="0"/>
          <w:numId w:val="12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создавать учебные многотабличные базы данных.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proofErr w:type="gramStart"/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proofErr w:type="gramEnd"/>
      <w:r w:rsidRPr="0041579D">
        <w:rPr>
          <w:rFonts w:ascii="Times New Roman" w:hAnsi="Times New Roman"/>
          <w:b/>
          <w:bCs/>
          <w:sz w:val="24"/>
          <w:szCs w:val="24"/>
        </w:rPr>
        <w:t>Х. Сетевые информационные технологии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</w:t>
      </w:r>
    </w:p>
    <w:p w:rsidR="0041579D" w:rsidRPr="0041579D" w:rsidRDefault="0041579D" w:rsidP="0041579D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использовать компьютерные энциклопедии, словари, информационные системы в Интернете; вести поиск в информационных системах;</w:t>
      </w:r>
    </w:p>
    <w:p w:rsidR="0041579D" w:rsidRPr="0041579D" w:rsidRDefault="0041579D" w:rsidP="0041579D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>использовать сетевые хранилища данных и облачные сервисы;</w:t>
      </w:r>
    </w:p>
    <w:p w:rsidR="0041579D" w:rsidRPr="0041579D" w:rsidRDefault="0041579D" w:rsidP="0041579D">
      <w:pPr>
        <w:pStyle w:val="a6"/>
        <w:numPr>
          <w:ilvl w:val="0"/>
          <w:numId w:val="14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sz w:val="24"/>
          <w:szCs w:val="24"/>
        </w:rPr>
        <w:t xml:space="preserve">использовать в повседневной практической деятельности информационные ресурсы </w:t>
      </w:r>
      <w:proofErr w:type="gramStart"/>
      <w:r w:rsidRPr="0041579D">
        <w:rPr>
          <w:rFonts w:ascii="Times New Roman" w:eastAsiaTheme="minorHAnsi" w:hAnsi="Times New Roman"/>
          <w:sz w:val="24"/>
          <w:szCs w:val="24"/>
        </w:rPr>
        <w:t>интернет-сервисов</w:t>
      </w:r>
      <w:proofErr w:type="gramEnd"/>
      <w:r w:rsidRPr="0041579D">
        <w:rPr>
          <w:rFonts w:ascii="Times New Roman" w:eastAsiaTheme="minorHAnsi" w:hAnsi="Times New Roman"/>
          <w:sz w:val="24"/>
          <w:szCs w:val="24"/>
        </w:rPr>
        <w:t xml:space="preserve"> и виртуальных пространств коллективного взаимодействия, соблюдая авторские права и руководствуясь правилами сетевого этикета.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компьютерные сети и определять их роли в современном мире; узнать базовые принципы организации и функционирования компьютерных сетей, нормы информационной этики и права;</w:t>
      </w:r>
    </w:p>
    <w:p w:rsidR="0041579D" w:rsidRPr="0041579D" w:rsidRDefault="0041579D" w:rsidP="0041579D">
      <w:pPr>
        <w:pStyle w:val="a6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анализировать доменные имена компьютеров и адреса документов в Интернете;</w:t>
      </w:r>
    </w:p>
    <w:p w:rsidR="0041579D" w:rsidRPr="0041579D" w:rsidRDefault="0041579D" w:rsidP="0041579D">
      <w:pPr>
        <w:pStyle w:val="a6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понимать общие принципы разработки и функционирования интерне</w:t>
      </w:r>
      <w:proofErr w:type="gramStart"/>
      <w:r w:rsidRPr="0041579D">
        <w:rPr>
          <w:rFonts w:ascii="Times New Roman" w:eastAsiaTheme="minorHAnsi" w:hAnsi="Times New Roman"/>
          <w:iCs/>
          <w:sz w:val="24"/>
          <w:szCs w:val="24"/>
        </w:rPr>
        <w:t>т-</w:t>
      </w:r>
      <w:proofErr w:type="gramEnd"/>
      <w:r w:rsidRPr="0041579D">
        <w:rPr>
          <w:rFonts w:ascii="Times New Roman" w:eastAsiaTheme="minorHAnsi" w:hAnsi="Times New Roman"/>
          <w:iCs/>
          <w:sz w:val="24"/>
          <w:szCs w:val="24"/>
        </w:rPr>
        <w:t xml:space="preserve"> приложений;</w:t>
      </w:r>
    </w:p>
    <w:p w:rsidR="0041579D" w:rsidRPr="0041579D" w:rsidRDefault="0041579D" w:rsidP="0041579D">
      <w:pPr>
        <w:pStyle w:val="a6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создавать веб-страницы; организовывать личное информационное пространство;</w:t>
      </w:r>
    </w:p>
    <w:p w:rsidR="0041579D" w:rsidRPr="0041579D" w:rsidRDefault="0041579D" w:rsidP="0041579D">
      <w:pPr>
        <w:pStyle w:val="a6"/>
        <w:numPr>
          <w:ilvl w:val="0"/>
          <w:numId w:val="15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критически оценивать информацию, полученную из сети Интернет.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>Раздел Х. Основы социальной информатики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sz w:val="24"/>
          <w:szCs w:val="24"/>
          <w:lang w:eastAsia="en-US"/>
        </w:rPr>
        <w:t xml:space="preserve"> на базовом уровне научится: (не предусмотрено примерной программой)</w:t>
      </w:r>
    </w:p>
    <w:p w:rsidR="0041579D" w:rsidRPr="0041579D" w:rsidRDefault="0041579D" w:rsidP="0041579D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  <w:proofErr w:type="gramStart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>Обучающийся</w:t>
      </w:r>
      <w:proofErr w:type="gramEnd"/>
      <w:r w:rsidRPr="0041579D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 на базовом уровне получит возможность научиться:</w:t>
      </w:r>
    </w:p>
    <w:p w:rsidR="0041579D" w:rsidRPr="0041579D" w:rsidRDefault="0041579D" w:rsidP="0041579D">
      <w:pPr>
        <w:pStyle w:val="a6"/>
        <w:numPr>
          <w:ilvl w:val="0"/>
          <w:numId w:val="16"/>
        </w:numPr>
        <w:suppressAutoHyphens w:val="0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eastAsiaTheme="minorHAnsi" w:hAnsi="Times New Roman"/>
          <w:iCs/>
          <w:sz w:val="24"/>
          <w:szCs w:val="24"/>
        </w:rPr>
        <w:t>использовать принципы обеспечения информационной безопасности, способы и средства обеспечения надежного функционирования средств ИКТ.</w:t>
      </w:r>
    </w:p>
    <w:p w:rsidR="0041579D" w:rsidRPr="0041579D" w:rsidRDefault="0041579D" w:rsidP="0041579D">
      <w:pPr>
        <w:spacing w:before="120" w:after="120" w:line="240" w:lineRule="auto"/>
        <w:jc w:val="center"/>
        <w:rPr>
          <w:rStyle w:val="10"/>
          <w:sz w:val="24"/>
          <w:szCs w:val="24"/>
        </w:rPr>
      </w:pPr>
    </w:p>
    <w:p w:rsidR="0041579D" w:rsidRPr="0041579D" w:rsidRDefault="0041579D" w:rsidP="0041579D">
      <w:pPr>
        <w:spacing w:before="120" w:after="120" w:line="240" w:lineRule="auto"/>
        <w:jc w:val="center"/>
        <w:rPr>
          <w:rStyle w:val="10"/>
          <w:sz w:val="24"/>
          <w:szCs w:val="24"/>
        </w:rPr>
      </w:pPr>
    </w:p>
    <w:p w:rsidR="0041579D" w:rsidRPr="0041579D" w:rsidRDefault="0041579D" w:rsidP="0041579D">
      <w:pPr>
        <w:spacing w:before="120" w:after="120" w:line="240" w:lineRule="auto"/>
        <w:jc w:val="center"/>
        <w:rPr>
          <w:rStyle w:val="10"/>
          <w:sz w:val="24"/>
          <w:szCs w:val="24"/>
        </w:rPr>
      </w:pPr>
    </w:p>
    <w:p w:rsidR="0041579D" w:rsidRPr="0041579D" w:rsidRDefault="0041579D" w:rsidP="0041579D">
      <w:pPr>
        <w:spacing w:before="120" w:after="120" w:line="240" w:lineRule="auto"/>
        <w:jc w:val="center"/>
        <w:rPr>
          <w:rStyle w:val="10"/>
          <w:sz w:val="24"/>
          <w:szCs w:val="24"/>
        </w:rPr>
      </w:pPr>
    </w:p>
    <w:p w:rsidR="0041579D" w:rsidRPr="0041579D" w:rsidRDefault="0041579D" w:rsidP="0041579D">
      <w:pPr>
        <w:spacing w:before="120" w:after="120" w:line="240" w:lineRule="auto"/>
        <w:jc w:val="center"/>
        <w:rPr>
          <w:rStyle w:val="10"/>
          <w:sz w:val="24"/>
          <w:szCs w:val="24"/>
        </w:rPr>
      </w:pPr>
    </w:p>
    <w:p w:rsidR="0041579D" w:rsidRPr="0041579D" w:rsidRDefault="0041579D" w:rsidP="0041579D">
      <w:pPr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79D">
        <w:rPr>
          <w:rStyle w:val="10"/>
          <w:sz w:val="24"/>
          <w:szCs w:val="24"/>
        </w:rPr>
        <w:t>Содержание разделов и тем учебного курса</w:t>
      </w:r>
      <w:r w:rsidRPr="0041579D">
        <w:rPr>
          <w:rFonts w:ascii="Times New Roman" w:hAnsi="Times New Roman"/>
          <w:b/>
          <w:sz w:val="24"/>
          <w:szCs w:val="24"/>
        </w:rPr>
        <w:t xml:space="preserve"> </w:t>
      </w:r>
    </w:p>
    <w:p w:rsidR="0041579D" w:rsidRPr="0041579D" w:rsidRDefault="0041579D" w:rsidP="0041579D">
      <w:pPr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79D">
        <w:rPr>
          <w:rFonts w:ascii="Times New Roman" w:hAnsi="Times New Roman"/>
          <w:b/>
          <w:sz w:val="24"/>
          <w:szCs w:val="24"/>
        </w:rPr>
        <w:t>10 класс</w:t>
      </w:r>
    </w:p>
    <w:p w:rsidR="0041579D" w:rsidRPr="0041579D" w:rsidRDefault="0041579D" w:rsidP="0041579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>1 ч в неделю, всего 3</w:t>
      </w:r>
      <w:r w:rsidRPr="0041579D">
        <w:rPr>
          <w:rFonts w:ascii="Times New Roman" w:hAnsi="Times New Roman"/>
          <w:b/>
          <w:bCs/>
          <w:sz w:val="24"/>
          <w:szCs w:val="24"/>
        </w:rPr>
        <w:t>4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41579D" w:rsidRPr="0041579D" w:rsidRDefault="0041579D" w:rsidP="0041579D">
      <w:pPr>
        <w:spacing w:before="60" w:after="60" w:line="24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579D">
        <w:rPr>
          <w:rFonts w:ascii="Times New Roman" w:hAnsi="Times New Roman"/>
          <w:b/>
          <w:bCs/>
          <w:sz w:val="24"/>
          <w:szCs w:val="24"/>
        </w:rPr>
        <w:t>. Информация и информационные процессы – 6 ч</w:t>
      </w:r>
    </w:p>
    <w:p w:rsidR="0041579D" w:rsidRPr="0041579D" w:rsidRDefault="0041579D" w:rsidP="004157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 xml:space="preserve">Основные подходы к определению понятия «информация». Виды и свойства информации. Информационная культура и информационная грамотность. Приемы работы с текстовой информацией. Содержательный подход к измерению информации. Алфавитный подход к определению количества информации. Единицы измерения информации. Информационные связи в системах различной природы. </w:t>
      </w:r>
    </w:p>
    <w:p w:rsidR="0041579D" w:rsidRPr="0041579D" w:rsidRDefault="0041579D" w:rsidP="004157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Обработка информации. Кодирование информации. Поиск информации. Передача информации. Хранение информации.</w:t>
      </w:r>
    </w:p>
    <w:p w:rsidR="0041579D" w:rsidRPr="0041579D" w:rsidRDefault="0041579D" w:rsidP="0041579D">
      <w:pPr>
        <w:shd w:val="clear" w:color="auto" w:fill="FFFFFF"/>
        <w:spacing w:after="6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1579D">
        <w:rPr>
          <w:rFonts w:ascii="Times New Roman" w:hAnsi="Times New Roman"/>
          <w:b/>
          <w:bCs/>
          <w:sz w:val="24"/>
          <w:szCs w:val="24"/>
        </w:rPr>
        <w:t>. Компьютер и его программное обеспечение – 5 ч</w:t>
      </w:r>
    </w:p>
    <w:p w:rsidR="0041579D" w:rsidRPr="0041579D" w:rsidRDefault="0041579D" w:rsidP="0041579D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lastRenderedPageBreak/>
        <w:t>Этапы информационных преобразований в обществе. История развития устрой</w:t>
      </w:r>
      <w:proofErr w:type="gramStart"/>
      <w:r w:rsidRPr="0041579D">
        <w:rPr>
          <w:rFonts w:ascii="Times New Roman" w:hAnsi="Times New Roman"/>
          <w:color w:val="000000"/>
          <w:sz w:val="24"/>
          <w:szCs w:val="24"/>
        </w:rPr>
        <w:t>ств дл</w:t>
      </w:r>
      <w:proofErr w:type="gramEnd"/>
      <w:r w:rsidRPr="0041579D">
        <w:rPr>
          <w:rFonts w:ascii="Times New Roman" w:hAnsi="Times New Roman"/>
          <w:color w:val="000000"/>
          <w:sz w:val="24"/>
          <w:szCs w:val="24"/>
        </w:rPr>
        <w:t>я вычислений. Эволюция поколений ЭВМ. Принципы Неймана-Лебедева.  Архитектура компьютера. Перспективные направления развития компьютера.</w:t>
      </w:r>
    </w:p>
    <w:p w:rsidR="0041579D" w:rsidRPr="0041579D" w:rsidRDefault="0041579D" w:rsidP="0041579D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>Структура программного обеспечения. Системное программное обеспечение. Системы программирования. Прикладное программное обеспечение. Файлы и каталоги. Функции файловой системы. Файловые структуры.</w:t>
      </w:r>
    </w:p>
    <w:p w:rsidR="0041579D" w:rsidRPr="0041579D" w:rsidRDefault="0041579D" w:rsidP="0041579D">
      <w:pPr>
        <w:shd w:val="clear" w:color="auto" w:fill="FFFFFF"/>
        <w:spacing w:after="60" w:line="240" w:lineRule="auto"/>
        <w:jc w:val="both"/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</w:pPr>
      <w:r w:rsidRPr="0041579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41579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Представление информации в компьютере – 8 ч</w:t>
      </w:r>
    </w:p>
    <w:p w:rsidR="0041579D" w:rsidRPr="0041579D" w:rsidRDefault="0041579D" w:rsidP="0041579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Представление чисел в позиционных системах счисления. Перевод чисел из одной позиционной системы счисления в другую. «Быстрый» перевод чисел в компьютерных системах счисления.  Арифметические операции в позиционных системах счисления.</w:t>
      </w:r>
    </w:p>
    <w:p w:rsidR="0041579D" w:rsidRPr="0041579D" w:rsidRDefault="0041579D" w:rsidP="0041579D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Представление чисел в компьютере. Кодирование текстовой информации. Кодирование графической информации. Кодирование звуковой информации.</w:t>
      </w:r>
    </w:p>
    <w:p w:rsidR="0041579D" w:rsidRPr="0041579D" w:rsidRDefault="0041579D" w:rsidP="0041579D">
      <w:pPr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1579D">
        <w:rPr>
          <w:rFonts w:ascii="Times New Roman" w:hAnsi="Times New Roman"/>
          <w:b/>
          <w:bCs/>
          <w:sz w:val="24"/>
          <w:szCs w:val="24"/>
        </w:rPr>
        <w:t>. Элементы теории множеств и алгебры логики – 8 ч</w:t>
      </w:r>
    </w:p>
    <w:p w:rsidR="0041579D" w:rsidRPr="0041579D" w:rsidRDefault="0041579D" w:rsidP="0041579D">
      <w:pPr>
        <w:spacing w:after="0" w:line="240" w:lineRule="auto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Некоторые сведения из теории множеств. Алгебра логики. Таблицы истинности. Основные законы алгебры логики. Преобразование логических выражений. Элементы </w:t>
      </w:r>
      <w:proofErr w:type="spellStart"/>
      <w:r w:rsidRPr="0041579D">
        <w:rPr>
          <w:rFonts w:ascii="Times New Roman" w:hAnsi="Times New Roman"/>
          <w:sz w:val="24"/>
          <w:szCs w:val="24"/>
        </w:rPr>
        <w:t>схемотехники</w:t>
      </w:r>
      <w:proofErr w:type="spellEnd"/>
      <w:r w:rsidRPr="0041579D">
        <w:rPr>
          <w:rFonts w:ascii="Times New Roman" w:hAnsi="Times New Roman"/>
          <w:sz w:val="24"/>
          <w:szCs w:val="24"/>
        </w:rPr>
        <w:t>.  Логические схемы. Логические задачи и способы их решения</w:t>
      </w: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1579D">
        <w:rPr>
          <w:rFonts w:ascii="Times New Roman" w:hAnsi="Times New Roman"/>
          <w:b/>
          <w:bCs/>
          <w:sz w:val="24"/>
          <w:szCs w:val="24"/>
        </w:rPr>
        <w:t>. Современные технологии создания и обработки информации – 5 ч</w:t>
      </w:r>
    </w:p>
    <w:p w:rsidR="0041579D" w:rsidRPr="0041579D" w:rsidRDefault="0041579D" w:rsidP="0041579D">
      <w:pPr>
        <w:spacing w:after="0" w:line="240" w:lineRule="auto"/>
        <w:ind w:firstLine="425"/>
        <w:jc w:val="both"/>
        <w:rPr>
          <w:rFonts w:ascii="Times New Roman" w:hAnsi="Times New Roman"/>
          <w:bCs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Текстовые документы. Объекты компьютерной графики. Компьютерные презентации. Выполнение мини-проекта по теме.</w:t>
      </w: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. Повторение – </w:t>
      </w:r>
      <w:r w:rsidRPr="0041579D">
        <w:rPr>
          <w:rFonts w:ascii="Times New Roman" w:hAnsi="Times New Roman"/>
          <w:b/>
          <w:bCs/>
          <w:sz w:val="24"/>
          <w:szCs w:val="24"/>
        </w:rPr>
        <w:t>2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 ч</w:t>
      </w:r>
    </w:p>
    <w:p w:rsidR="0041579D" w:rsidRPr="0041579D" w:rsidRDefault="0041579D" w:rsidP="0041579D">
      <w:pPr>
        <w:spacing w:before="60"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Основные идеи и понятия курса. Итоговое тестирование.</w:t>
      </w:r>
    </w:p>
    <w:p w:rsidR="0041579D" w:rsidRPr="0041579D" w:rsidRDefault="0041579D" w:rsidP="00415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579D" w:rsidRPr="0041579D" w:rsidRDefault="0041579D" w:rsidP="00415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579D">
        <w:rPr>
          <w:rFonts w:ascii="Times New Roman" w:hAnsi="Times New Roman"/>
          <w:b/>
          <w:sz w:val="24"/>
          <w:szCs w:val="24"/>
        </w:rPr>
        <w:t>11 класс</w:t>
      </w:r>
    </w:p>
    <w:p w:rsidR="0041579D" w:rsidRPr="0041579D" w:rsidRDefault="0041579D" w:rsidP="0041579D">
      <w:pPr>
        <w:tabs>
          <w:tab w:val="left" w:pos="851"/>
        </w:tabs>
        <w:spacing w:after="120" w:line="240" w:lineRule="auto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>1 ч в неделю, всего 34 ч</w:t>
      </w:r>
    </w:p>
    <w:p w:rsidR="0041579D" w:rsidRPr="0041579D" w:rsidRDefault="0041579D" w:rsidP="0041579D">
      <w:pPr>
        <w:spacing w:before="60" w:after="0" w:line="24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41579D">
        <w:rPr>
          <w:rFonts w:ascii="Times New Roman" w:hAnsi="Times New Roman"/>
          <w:b/>
          <w:bCs/>
          <w:sz w:val="24"/>
          <w:szCs w:val="24"/>
        </w:rPr>
        <w:t>. Обработка информации в электронных таблицах  – 5 ч</w:t>
      </w:r>
    </w:p>
    <w:p w:rsidR="0041579D" w:rsidRPr="0041579D" w:rsidRDefault="0041579D" w:rsidP="0041579D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color w:val="000000"/>
          <w:sz w:val="24"/>
          <w:szCs w:val="24"/>
        </w:rPr>
        <w:t xml:space="preserve">Табличный процессор. </w:t>
      </w:r>
      <w:r w:rsidRPr="0041579D">
        <w:rPr>
          <w:rFonts w:ascii="Times New Roman" w:hAnsi="Times New Roman"/>
          <w:sz w:val="24"/>
          <w:szCs w:val="24"/>
        </w:rPr>
        <w:t>Основные сведения. Редактирование и форматирование в табличном процессоре. Встроенные функции и их использование. Логические функции. Инструменты анализа данных</w:t>
      </w: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r w:rsidRPr="0041579D">
        <w:rPr>
          <w:rFonts w:ascii="Times New Roman" w:hAnsi="Times New Roman"/>
          <w:b/>
          <w:bCs/>
          <w:sz w:val="24"/>
          <w:szCs w:val="24"/>
        </w:rPr>
        <w:t>. Алгоритмы и элементы п</w:t>
      </w:r>
      <w:r w:rsidRPr="0041579D">
        <w:rPr>
          <w:rFonts w:ascii="Times New Roman" w:hAnsi="Times New Roman"/>
          <w:b/>
          <w:iCs/>
          <w:color w:val="000000"/>
          <w:sz w:val="24"/>
          <w:szCs w:val="24"/>
          <w:shd w:val="clear" w:color="auto" w:fill="FFFFFF"/>
        </w:rPr>
        <w:t>рограммирования – 9 ч</w:t>
      </w:r>
    </w:p>
    <w:p w:rsidR="0041579D" w:rsidRPr="0041579D" w:rsidRDefault="0041579D" w:rsidP="0041579D">
      <w:pPr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Основные сведения об алгоритмах. Алгоритмические структуры.  Запись алгоритмов на языке программирования Паскаль. Анализ программ с помощью трассировочных таблиц.  Функциональный подход к анализу программ.</w:t>
      </w:r>
      <w:r w:rsidRPr="004157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579D">
        <w:rPr>
          <w:rFonts w:ascii="Times New Roman" w:hAnsi="Times New Roman"/>
          <w:sz w:val="24"/>
          <w:szCs w:val="24"/>
        </w:rPr>
        <w:t>Структурированные типы данных. Массивы. Структурное программирование. Рекурсивные алгоритмы.</w:t>
      </w:r>
      <w:r w:rsidRPr="0041579D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579D" w:rsidRPr="0041579D" w:rsidRDefault="0041579D" w:rsidP="0041579D">
      <w:pPr>
        <w:spacing w:before="60"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41579D">
        <w:rPr>
          <w:rFonts w:ascii="Times New Roman" w:hAnsi="Times New Roman"/>
          <w:b/>
          <w:bCs/>
          <w:sz w:val="24"/>
          <w:szCs w:val="24"/>
        </w:rPr>
        <w:t>. Информационное моделирование – 10 ч</w:t>
      </w:r>
    </w:p>
    <w:p w:rsidR="0041579D" w:rsidRPr="0041579D" w:rsidRDefault="0041579D" w:rsidP="00415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Модели  и </w:t>
      </w:r>
      <w:r w:rsidRPr="0041579D">
        <w:rPr>
          <w:rFonts w:ascii="Times New Roman" w:hAnsi="Times New Roman"/>
          <w:color w:val="000000"/>
          <w:sz w:val="24"/>
          <w:szCs w:val="24"/>
        </w:rPr>
        <w:t xml:space="preserve">моделирование. </w:t>
      </w:r>
      <w:r w:rsidRPr="0041579D">
        <w:rPr>
          <w:rFonts w:ascii="Times New Roman" w:hAnsi="Times New Roman"/>
          <w:sz w:val="24"/>
          <w:szCs w:val="24"/>
        </w:rPr>
        <w:t>Моделирование на графах. Знакомство с теорией игр. База данных как модель предметной области. Реляционные базы данных. Системы управления базами данных. Проектирование и разработка базы данных.</w:t>
      </w: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41579D">
        <w:rPr>
          <w:rFonts w:ascii="Times New Roman" w:hAnsi="Times New Roman"/>
          <w:b/>
          <w:bCs/>
          <w:sz w:val="24"/>
          <w:szCs w:val="24"/>
        </w:rPr>
        <w:t>. Сетевые информационные технологии – 5 ч</w:t>
      </w:r>
    </w:p>
    <w:p w:rsidR="0041579D" w:rsidRPr="0041579D" w:rsidRDefault="0041579D" w:rsidP="0041579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Основы построения компьютерных сетей. Как устроен Интернет. Службы Интернета. Интернет как глобальная информационная система. </w:t>
      </w:r>
    </w:p>
    <w:p w:rsidR="0041579D" w:rsidRPr="0041579D" w:rsidRDefault="0041579D" w:rsidP="0041579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 w:rsidRPr="0041579D">
        <w:rPr>
          <w:rFonts w:ascii="Times New Roman" w:hAnsi="Times New Roman"/>
          <w:b/>
          <w:bCs/>
          <w:sz w:val="24"/>
          <w:szCs w:val="24"/>
        </w:rPr>
        <w:t>. Основы социальной информатики – 3 ч</w:t>
      </w:r>
    </w:p>
    <w:p w:rsidR="0041579D" w:rsidRPr="0041579D" w:rsidRDefault="0041579D" w:rsidP="0041579D">
      <w:pPr>
        <w:spacing w:before="60" w:after="0" w:line="240" w:lineRule="auto"/>
        <w:ind w:firstLine="426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Информационное общество. Информационное право. Информационная безопасность.</w:t>
      </w:r>
    </w:p>
    <w:p w:rsidR="0041579D" w:rsidRPr="0041579D" w:rsidRDefault="0041579D" w:rsidP="0041579D">
      <w:pPr>
        <w:spacing w:before="6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1579D">
        <w:rPr>
          <w:rFonts w:ascii="Times New Roman" w:hAnsi="Times New Roman"/>
          <w:b/>
          <w:bCs/>
          <w:sz w:val="24"/>
          <w:szCs w:val="24"/>
        </w:rPr>
        <w:t xml:space="preserve">Раздел </w:t>
      </w:r>
      <w:r w:rsidRPr="0041579D"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 w:rsidRPr="0041579D">
        <w:rPr>
          <w:rFonts w:ascii="Times New Roman" w:hAnsi="Times New Roman"/>
          <w:b/>
          <w:bCs/>
          <w:sz w:val="24"/>
          <w:szCs w:val="24"/>
        </w:rPr>
        <w:t>. Повторение – 2 ч</w:t>
      </w:r>
    </w:p>
    <w:p w:rsidR="0041579D" w:rsidRPr="0041579D" w:rsidRDefault="0041579D" w:rsidP="0041579D">
      <w:pPr>
        <w:spacing w:before="60"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>Основные идеи и понятия курса. Итоговая контрольная работа</w:t>
      </w:r>
    </w:p>
    <w:p w:rsidR="0041579D" w:rsidRPr="0041579D" w:rsidRDefault="0041579D">
      <w:pPr>
        <w:rPr>
          <w:rFonts w:ascii="Times New Roman" w:hAnsi="Times New Roman"/>
          <w:sz w:val="24"/>
          <w:szCs w:val="24"/>
        </w:rPr>
      </w:pPr>
    </w:p>
    <w:p w:rsidR="0041579D" w:rsidRPr="0041579D" w:rsidRDefault="0041579D" w:rsidP="0041579D">
      <w:pPr>
        <w:rPr>
          <w:rFonts w:ascii="Times New Roman" w:hAnsi="Times New Roman"/>
          <w:sz w:val="24"/>
          <w:szCs w:val="24"/>
        </w:rPr>
      </w:pPr>
    </w:p>
    <w:p w:rsidR="0041579D" w:rsidRPr="0041579D" w:rsidRDefault="0041579D" w:rsidP="0041579D">
      <w:pPr>
        <w:pStyle w:val="2"/>
        <w:keepNext w:val="0"/>
        <w:spacing w:after="280" w:line="36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41579D">
        <w:rPr>
          <w:rFonts w:ascii="Times New Roman" w:hAnsi="Times New Roman" w:cs="Times New Roman"/>
          <w:color w:val="auto"/>
          <w:sz w:val="24"/>
          <w:szCs w:val="24"/>
        </w:rPr>
        <w:lastRenderedPageBreak/>
        <w:t>ПЕРЕЧЕНЬ УЧЕБНО-МЕТОДИЧЕСКОГО ПО ИНФОРМАТИКЕ ДЛЯ 10-11 КЛАССА.</w:t>
      </w:r>
    </w:p>
    <w:p w:rsidR="0041579D" w:rsidRPr="0041579D" w:rsidRDefault="0041579D" w:rsidP="004157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Информатика. 10 класс: самостоятельные и контрольные работы / Л.Л.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>, А.А. Лобанов, Т.Ю. Лобанова</w:t>
      </w:r>
    </w:p>
    <w:p w:rsidR="0041579D" w:rsidRPr="0041579D" w:rsidRDefault="0041579D" w:rsidP="004157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Информатика. 10 класс. Базовый уровень: учебник / Л.Л.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</w:p>
    <w:p w:rsidR="0041579D" w:rsidRPr="0041579D" w:rsidRDefault="0041579D" w:rsidP="004157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Информатика. 10–11 классы. Базовый уровень: методическое пособие / Л.Л.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</w:p>
    <w:p w:rsidR="0041579D" w:rsidRPr="0041579D" w:rsidRDefault="0041579D" w:rsidP="004157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Информатика. 11 класс: самостоятельные и контрольные работы / Л.Л.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>, А.А. Лобанов, Т.Ю. Лобанова</w:t>
      </w:r>
    </w:p>
    <w:p w:rsidR="0041579D" w:rsidRPr="0041579D" w:rsidRDefault="0041579D" w:rsidP="0041579D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41579D">
        <w:rPr>
          <w:rFonts w:ascii="Times New Roman" w:hAnsi="Times New Roman"/>
          <w:sz w:val="24"/>
          <w:szCs w:val="24"/>
        </w:rPr>
        <w:t xml:space="preserve">Информатика. 11 класс. Базовый уровень: учебник / Л.Л.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  <w:r w:rsidRPr="0041579D">
        <w:rPr>
          <w:rFonts w:ascii="Times New Roman" w:hAnsi="Times New Roman"/>
          <w:sz w:val="24"/>
          <w:szCs w:val="24"/>
        </w:rPr>
        <w:t xml:space="preserve">, А.Ю. </w:t>
      </w:r>
      <w:proofErr w:type="spellStart"/>
      <w:r w:rsidRPr="0041579D">
        <w:rPr>
          <w:rFonts w:ascii="Times New Roman" w:hAnsi="Times New Roman"/>
          <w:sz w:val="24"/>
          <w:szCs w:val="24"/>
        </w:rPr>
        <w:t>Босова</w:t>
      </w:r>
      <w:proofErr w:type="spellEnd"/>
    </w:p>
    <w:p w:rsidR="00546BA5" w:rsidRPr="0041579D" w:rsidRDefault="00546BA5" w:rsidP="0041579D">
      <w:pPr>
        <w:spacing w:after="0"/>
        <w:rPr>
          <w:rFonts w:ascii="Times New Roman" w:hAnsi="Times New Roman"/>
          <w:sz w:val="24"/>
          <w:szCs w:val="24"/>
        </w:rPr>
      </w:pPr>
    </w:p>
    <w:sectPr w:rsidR="00546BA5" w:rsidRPr="00415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54"/>
    <w:multiLevelType w:val="multilevel"/>
    <w:tmpl w:val="F51CE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20D89"/>
    <w:multiLevelType w:val="hybridMultilevel"/>
    <w:tmpl w:val="F06AC22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F1252"/>
    <w:multiLevelType w:val="hybridMultilevel"/>
    <w:tmpl w:val="F428622A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B1E2F"/>
    <w:multiLevelType w:val="hybridMultilevel"/>
    <w:tmpl w:val="66B47B2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06A0C"/>
    <w:multiLevelType w:val="hybridMultilevel"/>
    <w:tmpl w:val="16FE5FF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E42D5B"/>
    <w:multiLevelType w:val="hybridMultilevel"/>
    <w:tmpl w:val="53F678F8"/>
    <w:lvl w:ilvl="0" w:tplc="9A66DE1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E26B4"/>
    <w:multiLevelType w:val="hybridMultilevel"/>
    <w:tmpl w:val="223846C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975BA7"/>
    <w:multiLevelType w:val="hybridMultilevel"/>
    <w:tmpl w:val="D50264B2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91726"/>
    <w:multiLevelType w:val="hybridMultilevel"/>
    <w:tmpl w:val="6BE00C2A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C6961"/>
    <w:multiLevelType w:val="hybridMultilevel"/>
    <w:tmpl w:val="01CAE356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370F6E"/>
    <w:multiLevelType w:val="multilevel"/>
    <w:tmpl w:val="373C6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32192D"/>
    <w:multiLevelType w:val="hybridMultilevel"/>
    <w:tmpl w:val="2370D318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31387"/>
    <w:multiLevelType w:val="hybridMultilevel"/>
    <w:tmpl w:val="C2A6DE3E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F56B9"/>
    <w:multiLevelType w:val="hybridMultilevel"/>
    <w:tmpl w:val="784C9ADC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E6AFC"/>
    <w:multiLevelType w:val="hybridMultilevel"/>
    <w:tmpl w:val="23049864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40604F"/>
    <w:multiLevelType w:val="hybridMultilevel"/>
    <w:tmpl w:val="FE78FEC4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E61FED"/>
    <w:multiLevelType w:val="hybridMultilevel"/>
    <w:tmpl w:val="0D12EB80"/>
    <w:lvl w:ilvl="0" w:tplc="7F16DDCA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A20DDF"/>
    <w:multiLevelType w:val="hybridMultilevel"/>
    <w:tmpl w:val="B248F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3"/>
  </w:num>
  <w:num w:numId="3">
    <w:abstractNumId w:val="11"/>
  </w:num>
  <w:num w:numId="4">
    <w:abstractNumId w:val="5"/>
  </w:num>
  <w:num w:numId="5">
    <w:abstractNumId w:val="16"/>
  </w:num>
  <w:num w:numId="6">
    <w:abstractNumId w:val="2"/>
  </w:num>
  <w:num w:numId="7">
    <w:abstractNumId w:val="9"/>
  </w:num>
  <w:num w:numId="8">
    <w:abstractNumId w:val="13"/>
  </w:num>
  <w:num w:numId="9">
    <w:abstractNumId w:val="4"/>
  </w:num>
  <w:num w:numId="10">
    <w:abstractNumId w:val="12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6"/>
  </w:num>
  <w:num w:numId="16">
    <w:abstractNumId w:val="15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2A6"/>
    <w:rsid w:val="0041579D"/>
    <w:rsid w:val="00546BA5"/>
    <w:rsid w:val="005912A6"/>
    <w:rsid w:val="006D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9D"/>
    <w:pPr>
      <w:suppressAutoHyphens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1579D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79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579D"/>
  </w:style>
  <w:style w:type="character" w:styleId="a3">
    <w:name w:val="Strong"/>
    <w:qFormat/>
    <w:rsid w:val="0041579D"/>
    <w:rPr>
      <w:b/>
      <w:bCs/>
    </w:rPr>
  </w:style>
  <w:style w:type="paragraph" w:styleId="a4">
    <w:name w:val="Body Text"/>
    <w:basedOn w:val="a"/>
    <w:link w:val="a5"/>
    <w:rsid w:val="0041579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157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579D"/>
    <w:pPr>
      <w:ind w:left="720"/>
      <w:contextualSpacing/>
    </w:pPr>
    <w:rPr>
      <w:rFonts w:eastAsia="Calibri"/>
      <w:lang w:eastAsia="en-US"/>
    </w:rPr>
  </w:style>
  <w:style w:type="paragraph" w:customStyle="1" w:styleId="rptxt1">
    <w:name w:val="rp_txt1"/>
    <w:basedOn w:val="a"/>
    <w:rsid w:val="0041579D"/>
    <w:pPr>
      <w:spacing w:before="280" w:after="280" w:line="100" w:lineRule="atLeast"/>
    </w:pPr>
    <w:rPr>
      <w:rFonts w:ascii="Verdana" w:hAnsi="Verdana" w:cs="Verdana"/>
      <w:color w:val="00000A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1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79D"/>
    <w:pPr>
      <w:suppressAutoHyphens/>
    </w:pPr>
    <w:rPr>
      <w:rFonts w:eastAsia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41579D"/>
    <w:pPr>
      <w:spacing w:before="280" w:after="280" w:line="240" w:lineRule="auto"/>
      <w:outlineLvl w:val="0"/>
    </w:pPr>
    <w:rPr>
      <w:rFonts w:ascii="Times New Roman" w:hAnsi="Times New Roman"/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57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579D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1579D"/>
  </w:style>
  <w:style w:type="character" w:styleId="a3">
    <w:name w:val="Strong"/>
    <w:qFormat/>
    <w:rsid w:val="0041579D"/>
    <w:rPr>
      <w:b/>
      <w:bCs/>
    </w:rPr>
  </w:style>
  <w:style w:type="paragraph" w:styleId="a4">
    <w:name w:val="Body Text"/>
    <w:basedOn w:val="a"/>
    <w:link w:val="a5"/>
    <w:rsid w:val="0041579D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41579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41579D"/>
    <w:pPr>
      <w:ind w:left="720"/>
      <w:contextualSpacing/>
    </w:pPr>
    <w:rPr>
      <w:rFonts w:eastAsia="Calibri"/>
      <w:lang w:eastAsia="en-US"/>
    </w:rPr>
  </w:style>
  <w:style w:type="paragraph" w:customStyle="1" w:styleId="rptxt1">
    <w:name w:val="rp_txt1"/>
    <w:basedOn w:val="a"/>
    <w:rsid w:val="0041579D"/>
    <w:pPr>
      <w:spacing w:before="280" w:after="280" w:line="100" w:lineRule="atLeast"/>
    </w:pPr>
    <w:rPr>
      <w:rFonts w:ascii="Verdana" w:hAnsi="Verdana" w:cs="Verdana"/>
      <w:color w:val="00000A"/>
      <w:kern w:val="1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4157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Ledik</dc:creator>
  <cp:keywords/>
  <dc:description/>
  <cp:lastModifiedBy>Ledik</cp:lastModifiedBy>
  <cp:revision>2</cp:revision>
  <dcterms:created xsi:type="dcterms:W3CDTF">2022-12-01T07:16:00Z</dcterms:created>
  <dcterms:modified xsi:type="dcterms:W3CDTF">2022-12-01T07:31:00Z</dcterms:modified>
</cp:coreProperties>
</file>