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2F" w:rsidRDefault="005D7C2F" w:rsidP="002A4825">
      <w:pPr>
        <w:pStyle w:val="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5D7C2F" w:rsidRDefault="005D7C2F" w:rsidP="005D7C2F">
      <w:pPr>
        <w:pStyle w:val="a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к рабочей программе учебного предмета  </w:t>
      </w:r>
    </w:p>
    <w:p w:rsidR="005D7C2F" w:rsidRDefault="005D7C2F" w:rsidP="005D7C2F">
      <w:pPr>
        <w:pStyle w:val="a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«Немецкий язык» для 2 – 4 классов (базовый уровень) </w:t>
      </w:r>
    </w:p>
    <w:p w:rsidR="005D7C2F" w:rsidRDefault="005D7C2F" w:rsidP="005D7C2F">
      <w:pPr>
        <w:pStyle w:val="af"/>
        <w:jc w:val="center"/>
        <w:rPr>
          <w:rFonts w:ascii="Times New Roman" w:hAnsi="Times New Roman"/>
        </w:rPr>
      </w:pP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Рабочая программа составлена</w:t>
      </w:r>
      <w:r>
        <w:rPr>
          <w:rFonts w:ascii="Times New Roman" w:hAnsi="Times New Roman"/>
        </w:rPr>
        <w:t xml:space="preserve"> на основе авторской программы общеобразовательных учреждений «Немецкий язык. 2 - 4 классы» /И.Л. Бим, Л.В. </w:t>
      </w:r>
      <w:r w:rsidR="002A4825">
        <w:rPr>
          <w:rFonts w:ascii="Times New Roman" w:hAnsi="Times New Roman"/>
        </w:rPr>
        <w:t>Садомовой, М.: Просвещение, 2019</w:t>
      </w:r>
      <w:r>
        <w:rPr>
          <w:rFonts w:ascii="Times New Roman" w:hAnsi="Times New Roman"/>
        </w:rPr>
        <w:t xml:space="preserve"> г.   в соответствии с требованиями федерального государственного образовательного стандарта начального общего образ</w:t>
      </w:r>
      <w:r w:rsidR="00825D25">
        <w:rPr>
          <w:rFonts w:ascii="Times New Roman" w:hAnsi="Times New Roman"/>
        </w:rPr>
        <w:t>ования и рабочей программы воспитания.</w:t>
      </w:r>
    </w:p>
    <w:p w:rsidR="005D7C2F" w:rsidRDefault="005D7C2F" w:rsidP="005D7C2F">
      <w:pPr>
        <w:pStyle w:val="af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Место учебного предмета «Немецкий язык» в учебном плане</w:t>
      </w:r>
    </w:p>
    <w:p w:rsidR="005D7C2F" w:rsidRDefault="005D7C2F" w:rsidP="005D7C2F">
      <w:pPr>
        <w:pStyle w:val="af"/>
      </w:pPr>
      <w:r>
        <w:rPr>
          <w:rFonts w:ascii="Times New Roman" w:hAnsi="Times New Roman"/>
        </w:rPr>
        <w:t xml:space="preserve">  Дисциплина включена в УП согласно Федеральному базисному учебному плану для образовательных учреждений Российской Федерации</w:t>
      </w:r>
      <w:r>
        <w:t>.</w:t>
      </w:r>
    </w:p>
    <w:p w:rsidR="005D7C2F" w:rsidRDefault="005D7C2F" w:rsidP="005D7C2F">
      <w:pPr>
        <w:pStyle w:val="af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Общая трудоёмкость дисциплины:</w:t>
      </w:r>
      <w:r>
        <w:rPr>
          <w:rFonts w:ascii="Times New Roman" w:hAnsi="Times New Roman"/>
          <w:b/>
          <w:lang w:eastAsia="en-US"/>
        </w:rPr>
        <w:t xml:space="preserve"> </w:t>
      </w:r>
    </w:p>
    <w:p w:rsidR="005D7C2F" w:rsidRDefault="005D7C2F" w:rsidP="005D7C2F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2 класс </w:t>
      </w:r>
      <w:r>
        <w:rPr>
          <w:rFonts w:ascii="Times New Roman" w:hAnsi="Times New Roman"/>
        </w:rPr>
        <w:t>– 68 ч.  (2 часа в неделю);</w:t>
      </w:r>
    </w:p>
    <w:p w:rsidR="005D7C2F" w:rsidRDefault="005D7C2F" w:rsidP="005D7C2F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</w:rPr>
        <w:t>3 класс – 68 ч.  (2 часа в неделю);</w:t>
      </w:r>
    </w:p>
    <w:p w:rsidR="005D7C2F" w:rsidRDefault="005D7C2F" w:rsidP="005D7C2F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 класс – 68 ч.  (2 часа в неделю);</w:t>
      </w:r>
    </w:p>
    <w:p w:rsidR="005D7C2F" w:rsidRDefault="005D7C2F" w:rsidP="005D7C2F">
      <w:pPr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Общее число учебных часов за период обучения со </w:t>
      </w:r>
      <w:r>
        <w:rPr>
          <w:rFonts w:ascii="Times New Roman" w:hAnsi="Times New Roman"/>
          <w:b/>
          <w:bCs/>
          <w:lang w:eastAsia="en-US"/>
        </w:rPr>
        <w:t>2 по 4 класс составляет 204 ч.</w:t>
      </w:r>
    </w:p>
    <w:p w:rsidR="002A4825" w:rsidRDefault="005D7C2F" w:rsidP="005D7C2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lang w:eastAsia="en-US"/>
        </w:rPr>
        <w:t>Цель изучения дисциплины: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формирование коммуникативной компетенции на элементарном уровне в четырех основных видах речевой деятельности: аудировании, говорении, чтении и письме;  приобщение учащихся к новому социальному опыту с  использованием немецкого языка; развитие интеллектуальных функций и УУД (умение формулировать цели деятельности, планировать ее, осуществлять речевой самоконтроль и самокоррекцию), повышение их речевых возможностей, укрепление учебной мотивации в изучении немецкого языка и расширение познавательных интересов; создание прочного фундамента для последующего образования, развития умений самостоятельно управлять своей учебной деятельностью.</w:t>
      </w:r>
    </w:p>
    <w:p w:rsidR="005D7C2F" w:rsidRPr="002A4825" w:rsidRDefault="005D7C2F" w:rsidP="005D7C2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Структура дисциплины </w:t>
      </w:r>
      <w:r>
        <w:rPr>
          <w:rFonts w:ascii="Times New Roman" w:hAnsi="Times New Roman"/>
        </w:rPr>
        <w:t xml:space="preserve">соответствует </w:t>
      </w:r>
      <w:r w:rsidR="00825D25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Положению о рабочей программе учебных предмет</w:t>
      </w:r>
      <w:r w:rsidR="00825D25">
        <w:rPr>
          <w:rFonts w:ascii="Times New Roman" w:hAnsi="Times New Roman"/>
        </w:rPr>
        <w:t>ов, курсов, дисциплин (модулей)»</w:t>
      </w:r>
      <w:r>
        <w:rPr>
          <w:rFonts w:ascii="Times New Roman" w:hAnsi="Times New Roman"/>
        </w:rPr>
        <w:t xml:space="preserve"> муниципального бюджетного общеобразовательного учреждения </w:t>
      </w:r>
      <w:r>
        <w:rPr>
          <w:rFonts w:ascii="Times New Roman" w:eastAsia="Free Times" w:hAnsi="Times New Roman"/>
          <w:iCs/>
          <w:color w:val="00000A"/>
        </w:rPr>
        <w:t xml:space="preserve">«Безыменская </w:t>
      </w:r>
      <w:r>
        <w:rPr>
          <w:rFonts w:ascii="Times New Roman" w:hAnsi="Times New Roman"/>
          <w:iCs/>
          <w:color w:val="00000A"/>
        </w:rPr>
        <w:t>средняя</w:t>
      </w:r>
      <w:r>
        <w:rPr>
          <w:rFonts w:ascii="Times New Roman" w:eastAsia="Free Times" w:hAnsi="Times New Roman"/>
          <w:iCs/>
          <w:color w:val="00000A"/>
        </w:rPr>
        <w:t xml:space="preserve"> общеобразовательная школа».</w:t>
      </w:r>
    </w:p>
    <w:p w:rsidR="005D7C2F" w:rsidRPr="005D7C2F" w:rsidRDefault="005D7C2F" w:rsidP="005D7C2F">
      <w:pPr>
        <w:spacing w:line="24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Учебно-методический комплект</w:t>
      </w:r>
    </w:p>
    <w:p w:rsidR="005D7C2F" w:rsidRDefault="005D7C2F" w:rsidP="005D7C2F">
      <w:pPr>
        <w:spacing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1. Бим И. </w:t>
      </w:r>
      <w:r>
        <w:rPr>
          <w:rFonts w:ascii="Times New Roman" w:hAnsi="Times New Roman"/>
          <w:lang w:eastAsia="de-DE"/>
        </w:rPr>
        <w:t xml:space="preserve">Л, </w:t>
      </w:r>
      <w:r>
        <w:rPr>
          <w:rFonts w:ascii="Times New Roman" w:hAnsi="Times New Roman"/>
        </w:rPr>
        <w:t xml:space="preserve">Рыжова </w:t>
      </w:r>
      <w:r>
        <w:rPr>
          <w:rFonts w:ascii="Times New Roman" w:hAnsi="Times New Roman"/>
          <w:spacing w:val="-20"/>
          <w:lang w:eastAsia="de-DE"/>
        </w:rPr>
        <w:t>Л.</w:t>
      </w:r>
      <w:r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</w:rPr>
        <w:t>И. УМК «Немецкий язык» для 2 класса</w:t>
      </w:r>
      <w:r w:rsidR="002A4825">
        <w:rPr>
          <w:rFonts w:ascii="Times New Roman" w:hAnsi="Times New Roman"/>
        </w:rPr>
        <w:t>. В 2 ч. — М.: Просвещение, 2019</w:t>
      </w:r>
      <w:r>
        <w:rPr>
          <w:rFonts w:ascii="Times New Roman" w:hAnsi="Times New Roman"/>
        </w:rPr>
        <w:t>.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Бим И. </w:t>
      </w:r>
      <w:r>
        <w:rPr>
          <w:rFonts w:ascii="Times New Roman" w:hAnsi="Times New Roman"/>
          <w:lang w:eastAsia="de-DE"/>
        </w:rPr>
        <w:t xml:space="preserve">Л, </w:t>
      </w:r>
      <w:r>
        <w:rPr>
          <w:rFonts w:ascii="Times New Roman" w:hAnsi="Times New Roman"/>
        </w:rPr>
        <w:t xml:space="preserve">Рыжова </w:t>
      </w:r>
      <w:r>
        <w:rPr>
          <w:rFonts w:ascii="Times New Roman" w:hAnsi="Times New Roman"/>
          <w:spacing w:val="-20"/>
          <w:lang w:eastAsia="de-DE"/>
        </w:rPr>
        <w:t>Л.</w:t>
      </w:r>
      <w:r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</w:rPr>
        <w:t>И. Немецкий язык. Рабочая тетрадь для 2 кл</w:t>
      </w:r>
      <w:r w:rsidR="002A4825">
        <w:rPr>
          <w:rFonts w:ascii="Times New Roman" w:hAnsi="Times New Roman"/>
        </w:rPr>
        <w:t>. В 2 ч. — М.: Просвещение, 2019</w:t>
      </w:r>
      <w:r>
        <w:rPr>
          <w:rFonts w:ascii="Times New Roman" w:hAnsi="Times New Roman"/>
        </w:rPr>
        <w:t>.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Бим И. </w:t>
      </w:r>
      <w:r>
        <w:rPr>
          <w:rFonts w:ascii="Times New Roman" w:hAnsi="Times New Roman"/>
          <w:lang w:eastAsia="de-DE"/>
        </w:rPr>
        <w:t xml:space="preserve">Л, </w:t>
      </w:r>
      <w:r>
        <w:rPr>
          <w:rFonts w:ascii="Times New Roman" w:hAnsi="Times New Roman"/>
        </w:rPr>
        <w:t xml:space="preserve">Рыжова </w:t>
      </w:r>
      <w:r>
        <w:rPr>
          <w:rFonts w:ascii="Times New Roman" w:hAnsi="Times New Roman"/>
          <w:spacing w:val="-20"/>
          <w:lang w:eastAsia="de-DE"/>
        </w:rPr>
        <w:t>Л.</w:t>
      </w:r>
      <w:r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</w:rPr>
        <w:t>И., Садомова Л.В. Немецкий язык. Книга для учителя. 2 класс. Пособие для общеобразоват. учреждений. — М.: Просвещение, 2015.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Бим И.</w:t>
      </w:r>
      <w:r>
        <w:rPr>
          <w:rFonts w:ascii="Times New Roman" w:hAnsi="Times New Roman"/>
          <w:lang w:eastAsia="de-DE"/>
        </w:rPr>
        <w:t xml:space="preserve">Л, </w:t>
      </w:r>
      <w:r>
        <w:rPr>
          <w:rFonts w:ascii="Times New Roman" w:hAnsi="Times New Roman"/>
        </w:rPr>
        <w:t xml:space="preserve">Рыжова </w:t>
      </w:r>
      <w:r>
        <w:rPr>
          <w:rFonts w:ascii="Times New Roman" w:hAnsi="Times New Roman"/>
          <w:lang w:eastAsia="de-DE"/>
        </w:rPr>
        <w:t xml:space="preserve">Л. </w:t>
      </w:r>
      <w:r>
        <w:rPr>
          <w:rFonts w:ascii="Times New Roman" w:hAnsi="Times New Roman"/>
        </w:rPr>
        <w:t xml:space="preserve">И., Фомичева </w:t>
      </w:r>
      <w:r>
        <w:rPr>
          <w:rFonts w:ascii="Times New Roman" w:hAnsi="Times New Roman"/>
          <w:lang w:val="de-DE" w:eastAsia="de-DE"/>
        </w:rPr>
        <w:t>JI</w:t>
      </w:r>
      <w:r>
        <w:rPr>
          <w:rFonts w:ascii="Times New Roman" w:hAnsi="Times New Roman"/>
          <w:lang w:eastAsia="de-DE"/>
        </w:rPr>
        <w:t xml:space="preserve">. </w:t>
      </w:r>
      <w:r>
        <w:rPr>
          <w:rFonts w:ascii="Times New Roman" w:hAnsi="Times New Roman"/>
        </w:rPr>
        <w:t>М. УМК «Немецкий язык» для 3 класса</w:t>
      </w:r>
      <w:r w:rsidR="002A4825">
        <w:rPr>
          <w:rFonts w:ascii="Times New Roman" w:hAnsi="Times New Roman"/>
        </w:rPr>
        <w:t>. В 2 ч. — М.: Просвещение, 2019</w:t>
      </w:r>
      <w:r>
        <w:rPr>
          <w:rFonts w:ascii="Times New Roman" w:hAnsi="Times New Roman"/>
        </w:rPr>
        <w:t>.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Бим И. </w:t>
      </w:r>
      <w:r>
        <w:rPr>
          <w:rFonts w:ascii="Times New Roman" w:hAnsi="Times New Roman"/>
          <w:lang w:eastAsia="de-DE"/>
        </w:rPr>
        <w:t xml:space="preserve">Л, </w:t>
      </w:r>
      <w:r>
        <w:rPr>
          <w:rFonts w:ascii="Times New Roman" w:hAnsi="Times New Roman"/>
        </w:rPr>
        <w:t xml:space="preserve">Рыжова </w:t>
      </w:r>
      <w:r>
        <w:rPr>
          <w:rFonts w:ascii="Times New Roman" w:hAnsi="Times New Roman"/>
          <w:spacing w:val="-20"/>
          <w:lang w:eastAsia="de-DE"/>
        </w:rPr>
        <w:t>Л.</w:t>
      </w:r>
      <w:r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</w:rPr>
        <w:t xml:space="preserve">И., Фомичева </w:t>
      </w:r>
      <w:r>
        <w:rPr>
          <w:rFonts w:ascii="Times New Roman" w:hAnsi="Times New Roman"/>
          <w:lang w:val="de-DE" w:eastAsia="de-DE"/>
        </w:rPr>
        <w:t>JI</w:t>
      </w:r>
      <w:r>
        <w:rPr>
          <w:rFonts w:ascii="Times New Roman" w:hAnsi="Times New Roman"/>
          <w:lang w:eastAsia="de-DE"/>
        </w:rPr>
        <w:t xml:space="preserve">. </w:t>
      </w:r>
      <w:r>
        <w:rPr>
          <w:rFonts w:ascii="Times New Roman" w:hAnsi="Times New Roman"/>
        </w:rPr>
        <w:t>М.  Немецкий язык. Рабочая тетрадь для 3 класса</w:t>
      </w:r>
      <w:r w:rsidR="002A4825">
        <w:rPr>
          <w:rFonts w:ascii="Times New Roman" w:hAnsi="Times New Roman"/>
        </w:rPr>
        <w:t>. В 2 ч. — М.: Просвещение, 2019</w:t>
      </w:r>
      <w:r>
        <w:rPr>
          <w:rFonts w:ascii="Times New Roman" w:hAnsi="Times New Roman"/>
        </w:rPr>
        <w:t>.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Бим И. </w:t>
      </w:r>
      <w:r>
        <w:rPr>
          <w:rFonts w:ascii="Times New Roman" w:hAnsi="Times New Roman"/>
          <w:lang w:eastAsia="de-DE"/>
        </w:rPr>
        <w:t xml:space="preserve">Л, </w:t>
      </w:r>
      <w:r>
        <w:rPr>
          <w:rFonts w:ascii="Times New Roman" w:hAnsi="Times New Roman"/>
        </w:rPr>
        <w:t xml:space="preserve">Рыжова </w:t>
      </w:r>
      <w:r>
        <w:rPr>
          <w:rFonts w:ascii="Times New Roman" w:hAnsi="Times New Roman"/>
          <w:spacing w:val="-20"/>
          <w:lang w:eastAsia="de-DE"/>
        </w:rPr>
        <w:t>Л.</w:t>
      </w:r>
      <w:r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</w:rPr>
        <w:t>И., Садомова Л.В. Немецкий язык. Книга для учителя.3 класс. Пособие для общеобразоват. учреждений. — М.: Просвещение, 2015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Бим И. Л., Рыжова </w:t>
      </w:r>
      <w:r>
        <w:rPr>
          <w:rFonts w:ascii="Times New Roman" w:hAnsi="Times New Roman"/>
          <w:lang w:eastAsia="de-DE"/>
        </w:rPr>
        <w:t xml:space="preserve">Л. </w:t>
      </w:r>
      <w:r>
        <w:rPr>
          <w:rFonts w:ascii="Times New Roman" w:hAnsi="Times New Roman"/>
        </w:rPr>
        <w:t>И. УМК «Немецкий язык» для 4 класса</w:t>
      </w:r>
      <w:r w:rsidR="002A4825">
        <w:rPr>
          <w:rFonts w:ascii="Times New Roman" w:hAnsi="Times New Roman"/>
        </w:rPr>
        <w:t>. В 2 ч. — М.: Просвещение, 2019</w:t>
      </w:r>
      <w:r>
        <w:rPr>
          <w:rFonts w:ascii="Times New Roman" w:hAnsi="Times New Roman"/>
        </w:rPr>
        <w:t>.</w:t>
      </w:r>
    </w:p>
    <w:p w:rsidR="005D7C2F" w:rsidRDefault="002A4825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D7C2F">
        <w:rPr>
          <w:rFonts w:ascii="Times New Roman" w:hAnsi="Times New Roman"/>
        </w:rPr>
        <w:t xml:space="preserve">Бим И. </w:t>
      </w:r>
      <w:r w:rsidR="005D7C2F">
        <w:rPr>
          <w:rFonts w:ascii="Times New Roman" w:hAnsi="Times New Roman"/>
          <w:lang w:eastAsia="de-DE"/>
        </w:rPr>
        <w:t xml:space="preserve">Л, </w:t>
      </w:r>
      <w:r w:rsidR="005D7C2F">
        <w:rPr>
          <w:rFonts w:ascii="Times New Roman" w:hAnsi="Times New Roman"/>
        </w:rPr>
        <w:t xml:space="preserve">Рыжова </w:t>
      </w:r>
      <w:r w:rsidR="005D7C2F">
        <w:rPr>
          <w:rFonts w:ascii="Times New Roman" w:hAnsi="Times New Roman"/>
          <w:spacing w:val="-20"/>
          <w:lang w:eastAsia="de-DE"/>
        </w:rPr>
        <w:t>Л.</w:t>
      </w:r>
      <w:r w:rsidR="005D7C2F">
        <w:rPr>
          <w:rFonts w:ascii="Times New Roman" w:hAnsi="Times New Roman"/>
          <w:lang w:eastAsia="de-DE"/>
        </w:rPr>
        <w:t xml:space="preserve"> </w:t>
      </w:r>
      <w:r w:rsidR="005D7C2F">
        <w:rPr>
          <w:rFonts w:ascii="Times New Roman" w:hAnsi="Times New Roman"/>
        </w:rPr>
        <w:t>И. Немецкий язык. Рабочая тетрадь для 4 класса</w:t>
      </w:r>
      <w:r>
        <w:rPr>
          <w:rFonts w:ascii="Times New Roman" w:hAnsi="Times New Roman"/>
        </w:rPr>
        <w:t>. В 2 ч. — М.: Просвещение, 2019</w:t>
      </w:r>
      <w:r w:rsidR="005D7C2F">
        <w:rPr>
          <w:rFonts w:ascii="Times New Roman" w:hAnsi="Times New Roman"/>
        </w:rPr>
        <w:t>.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Бим И. </w:t>
      </w:r>
      <w:r>
        <w:rPr>
          <w:rFonts w:ascii="Times New Roman" w:hAnsi="Times New Roman"/>
          <w:lang w:eastAsia="de-DE"/>
        </w:rPr>
        <w:t xml:space="preserve">Л, </w:t>
      </w:r>
      <w:r>
        <w:rPr>
          <w:rFonts w:ascii="Times New Roman" w:hAnsi="Times New Roman"/>
        </w:rPr>
        <w:t xml:space="preserve">Рыжова </w:t>
      </w:r>
      <w:r>
        <w:rPr>
          <w:rFonts w:ascii="Times New Roman" w:hAnsi="Times New Roman"/>
          <w:spacing w:val="-20"/>
          <w:lang w:eastAsia="de-DE"/>
        </w:rPr>
        <w:t>Л.</w:t>
      </w:r>
      <w:r>
        <w:rPr>
          <w:rFonts w:ascii="Times New Roman" w:hAnsi="Times New Roman"/>
          <w:lang w:eastAsia="de-DE"/>
        </w:rPr>
        <w:t xml:space="preserve"> </w:t>
      </w:r>
      <w:r>
        <w:rPr>
          <w:rFonts w:ascii="Times New Roman" w:hAnsi="Times New Roman"/>
        </w:rPr>
        <w:t>И., Садомова Л.В. Немецкий язык. Книга для учителя.4 класс. Пособие для общеобразоват. учреждений. — М.: Просвещение, 2014</w:t>
      </w:r>
    </w:p>
    <w:p w:rsidR="005D7C2F" w:rsidRDefault="005D7C2F" w:rsidP="005D7C2F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Аудионосители</w:t>
      </w:r>
    </w:p>
    <w:p w:rsidR="005D7C2F" w:rsidRPr="005D7C2F" w:rsidRDefault="005D7C2F" w:rsidP="005D7C2F">
      <w:pPr>
        <w:pStyle w:val="af"/>
        <w:jc w:val="both"/>
        <w:rPr>
          <w:rFonts w:ascii="Times New Roman" w:hAnsi="Times New Roman"/>
        </w:rPr>
      </w:pPr>
      <w:r w:rsidRPr="005D7C2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Предлагаемые формы контроля:</w:t>
      </w:r>
    </w:p>
    <w:p w:rsidR="005D7C2F" w:rsidRDefault="005D7C2F" w:rsidP="005D7C2F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С целью оптимизации учебной деятельности, учащихся используются следующие формы организации учебного процесса: фронтальная работа, индивидуальная работа, работа в парах, группах, а также используются нетрадиционные формы работы.</w:t>
      </w:r>
    </w:p>
    <w:p w:rsidR="005D7C2F" w:rsidRPr="002A4825" w:rsidRDefault="005D7C2F" w:rsidP="002A4825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Входной, рубежный, итоговый, текущий контроли знаний и умений учащихся осуществляются в форме тестирования по 4 видам речевой деятельности (чтение, аудирование, письмо, говорение). </w:t>
      </w:r>
    </w:p>
    <w:p w:rsidR="00ED3FEE" w:rsidRPr="00682042" w:rsidRDefault="00682042" w:rsidP="0068204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151515"/>
          <w:kern w:val="36"/>
          <w:sz w:val="24"/>
          <w:szCs w:val="24"/>
        </w:rPr>
        <w:lastRenderedPageBreak/>
        <w:drawing>
          <wp:inline distT="0" distB="0" distL="0" distR="0">
            <wp:extent cx="5940425" cy="8846500"/>
            <wp:effectExtent l="19050" t="0" r="3175" b="0"/>
            <wp:docPr id="2" name="Рисунок 1" descr="C:\Users\User\Pictures\тит лист РП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 лист РП 2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EE" w:rsidRPr="00821557" w:rsidRDefault="007F3ECE" w:rsidP="00C7727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  <w:lastRenderedPageBreak/>
        <w:t xml:space="preserve">Пояснительная </w:t>
      </w:r>
      <w:r w:rsidR="001D00EE" w:rsidRPr="00821557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  <w:t>записка</w:t>
      </w:r>
    </w:p>
    <w:p w:rsidR="001D00EE" w:rsidRPr="00821557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  <w:t xml:space="preserve"> </w:t>
      </w:r>
      <w:r w:rsidRPr="00821557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  <w:tab/>
      </w:r>
      <w:r w:rsidRPr="00821557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начальной школе начинается со 2 класса, что позволяет использовать сенситивный (особенно чувствительный) период 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 </w:t>
      </w:r>
    </w:p>
    <w:p w:rsidR="001D00EE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 </w:t>
      </w:r>
    </w:p>
    <w:p w:rsidR="00821557" w:rsidRPr="001C516C" w:rsidRDefault="00821557" w:rsidP="001C516C">
      <w:pPr>
        <w:shd w:val="clear" w:color="auto" w:fill="FFFFFF"/>
        <w:spacing w:before="75" w:after="75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Федеральным законом  от 29.12.2012 года № 273-ФЗ «Об образовании в  Российской Федерации», </w:t>
      </w:r>
      <w:r w:rsidRPr="00821557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начального общего образования,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положением о рабочей программе педагога, реализующего ФГОС второго поколения МБОУ «Безыменская СОШ»</w:t>
      </w:r>
      <w:r w:rsidR="00F11699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 учетом рабочей программы воспитания,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программы</w:t>
      </w:r>
      <w:r w:rsidR="00BA5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немецкому языку (авторы</w:t>
      </w:r>
      <w:r w:rsidR="00BA5945" w:rsidRPr="00BA5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945"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И.Л. Бим, Л.В. Л.И. Рыжова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Предметная линия учебников И.Л. Бим. 2-4 классы</w:t>
      </w:r>
      <w:r w:rsidR="00EB1DBF"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5945"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1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Москва. </w:t>
      </w:r>
      <w:r w:rsidR="002A482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 2019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  <w:r w:rsidR="00BA59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00EE" w:rsidRPr="00821557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ab/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общего образования и прежде всего следующие:</w:t>
      </w:r>
    </w:p>
    <w:p w:rsidR="001D00EE" w:rsidRPr="00821557" w:rsidRDefault="001D00EE" w:rsidP="001C516C">
      <w:pPr>
        <w:pStyle w:val="a6"/>
        <w:numPr>
          <w:ilvl w:val="3"/>
          <w:numId w:val="16"/>
        </w:numPr>
        <w:tabs>
          <w:tab w:val="clear" w:pos="2880"/>
          <w:tab w:val="left" w:pos="-2268"/>
          <w:tab w:val="num" w:pos="-198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личностно-ориентированный, деятельностный, продуктивный характер обучения;</w:t>
      </w:r>
    </w:p>
    <w:p w:rsidR="001D00EE" w:rsidRPr="00821557" w:rsidRDefault="001D00EE" w:rsidP="001C516C">
      <w:pPr>
        <w:pStyle w:val="a6"/>
        <w:numPr>
          <w:ilvl w:val="3"/>
          <w:numId w:val="16"/>
        </w:numPr>
        <w:tabs>
          <w:tab w:val="clear" w:pos="2880"/>
          <w:tab w:val="left" w:pos="-2268"/>
          <w:tab w:val="num" w:pos="-198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 w:rsidR="001D00EE" w:rsidRPr="00821557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ab/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</w:p>
    <w:p w:rsidR="001D00EE" w:rsidRPr="00821557" w:rsidRDefault="001D00EE" w:rsidP="007F3EC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</w:rPr>
      </w:pPr>
    </w:p>
    <w:p w:rsidR="001D00EE" w:rsidRPr="00821557" w:rsidRDefault="001D00EE" w:rsidP="001D00EE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5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EB1DB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1D00EE" w:rsidRPr="00821557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ab/>
        <w:t xml:space="preserve"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 четырёх основных видах речевой деятельности: аудировании, говорении, чтении и письме. </w:t>
      </w:r>
    </w:p>
    <w:p w:rsidR="001D00EE" w:rsidRPr="00821557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ab/>
      </w:r>
      <w:r w:rsidRPr="00821557">
        <w:rPr>
          <w:rFonts w:ascii="Times New Roman" w:hAnsi="Times New Roman" w:cs="Times New Roman"/>
          <w:iCs/>
          <w:color w:val="000000"/>
          <w:sz w:val="24"/>
          <w:szCs w:val="24"/>
        </w:rPr>
        <w:t>Под</w:t>
      </w:r>
      <w:r w:rsidRPr="008215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Cs/>
          <w:color w:val="000000"/>
          <w:sz w:val="24"/>
          <w:szCs w:val="24"/>
        </w:rPr>
        <w:t>э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</w:t>
      </w:r>
      <w:r w:rsidRPr="00821557">
        <w:rPr>
          <w:rFonts w:ascii="Times New Roman" w:hAnsi="Times New Roman" w:cs="Times New Roman"/>
          <w:sz w:val="24"/>
          <w:szCs w:val="24"/>
        </w:rPr>
        <w:t>учащегося начальной школы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 уровне с носителями немецкого языка в устной и письменной форме в ограниченном круге типичных ситуаций и сфер общения.</w:t>
      </w:r>
    </w:p>
    <w:p w:rsidR="001D00EE" w:rsidRPr="00821557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Изучение немецкого языка в начальной школе имеет следующие </w:t>
      </w:r>
      <w:r w:rsidRPr="00821557">
        <w:rPr>
          <w:rFonts w:ascii="Times New Roman" w:hAnsi="Times New Roman" w:cs="Times New Roman"/>
          <w:b/>
          <w:sz w:val="24"/>
          <w:szCs w:val="24"/>
        </w:rPr>
        <w:t>цели</w:t>
      </w:r>
      <w:r w:rsidRPr="00821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0EE" w:rsidRPr="00821557" w:rsidRDefault="001D00EE" w:rsidP="001C516C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учебные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1D00EE" w:rsidRPr="00821557" w:rsidRDefault="001D00EE" w:rsidP="001C516C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lastRenderedPageBreak/>
        <w:t>образовательные 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расширение кругозора и развитие межкультурных представлений);</w:t>
      </w:r>
    </w:p>
    <w:p w:rsidR="001D00EE" w:rsidRPr="00821557" w:rsidRDefault="001D00EE" w:rsidP="001C516C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1D00EE" w:rsidRDefault="001D00EE" w:rsidP="001C516C">
      <w:pPr>
        <w:pStyle w:val="a6"/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821557" w:rsidRDefault="00821557" w:rsidP="00821557">
      <w:pPr>
        <w:pStyle w:val="a6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1557" w:rsidRPr="00821557" w:rsidRDefault="00821557" w:rsidP="00821557">
      <w:pPr>
        <w:pStyle w:val="a6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</w:t>
      </w:r>
      <w:r w:rsidR="00EB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1D00EE" w:rsidRPr="00821557" w:rsidRDefault="00821557" w:rsidP="001D00EE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00EE"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 </w:t>
      </w:r>
      <w:r w:rsidR="001D00EE" w:rsidRPr="00821557">
        <w:rPr>
          <w:rFonts w:ascii="Times New Roman" w:hAnsi="Times New Roman" w:cs="Times New Roman"/>
          <w:sz w:val="24"/>
          <w:szCs w:val="24"/>
        </w:rPr>
        <w:t>–</w:t>
      </w:r>
      <w:r w:rsidR="001D00EE"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 один из важных учебных предметов в системе </w:t>
      </w:r>
    </w:p>
    <w:p w:rsidR="001D00EE" w:rsidRPr="00821557" w:rsidRDefault="001D00EE" w:rsidP="001D00EE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 осознанию себя как носителей культуры и духовных ценностей своего народа и соответственно осознанию своей  национальной идентичности. </w:t>
      </w:r>
      <w:r w:rsidRPr="00821557">
        <w:rPr>
          <w:rFonts w:ascii="Times New Roman" w:hAnsi="Times New Roman" w:cs="Times New Roman"/>
          <w:sz w:val="24"/>
          <w:szCs w:val="24"/>
        </w:rPr>
        <w:t xml:space="preserve">Изучение немецкого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</w:t>
      </w:r>
    </w:p>
    <w:p w:rsidR="001D00EE" w:rsidRPr="00821557" w:rsidRDefault="001D00EE" w:rsidP="001D00EE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C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 </w:t>
      </w:r>
      <w:r w:rsidRPr="008215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215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0EE" w:rsidRPr="00821557" w:rsidRDefault="001D00EE" w:rsidP="001C516C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Pr="00821557">
        <w:rPr>
          <w:rFonts w:ascii="Times New Roman" w:hAnsi="Times New Roman" w:cs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1D00EE" w:rsidRPr="00821557" w:rsidRDefault="001D00EE" w:rsidP="001C516C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i/>
          <w:sz w:val="24"/>
          <w:szCs w:val="24"/>
        </w:rPr>
        <w:t>расширять</w:t>
      </w:r>
      <w:r w:rsidRPr="00821557">
        <w:rPr>
          <w:rFonts w:ascii="Times New Roman" w:hAnsi="Times New Roman" w:cs="Times New Roman"/>
          <w:sz w:val="24"/>
          <w:szCs w:val="24"/>
        </w:rPr>
        <w:t xml:space="preserve"> 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1D00EE" w:rsidRPr="00821557" w:rsidRDefault="001D00EE" w:rsidP="001C516C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i/>
          <w:sz w:val="24"/>
          <w:szCs w:val="24"/>
        </w:rPr>
        <w:t xml:space="preserve">обеспечить </w:t>
      </w:r>
      <w:r w:rsidRPr="00821557">
        <w:rPr>
          <w:rFonts w:ascii="Times New Roman" w:hAnsi="Times New Roman" w:cs="Times New Roman"/>
          <w:sz w:val="24"/>
          <w:szCs w:val="24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D00EE" w:rsidRPr="00821557" w:rsidRDefault="001D00EE" w:rsidP="001C516C">
      <w:pPr>
        <w:pStyle w:val="a6"/>
        <w:numPr>
          <w:ilvl w:val="0"/>
          <w:numId w:val="1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557">
        <w:rPr>
          <w:rFonts w:ascii="Times New Roman" w:hAnsi="Times New Roman" w:cs="Times New Roman"/>
          <w:i/>
          <w:sz w:val="24"/>
          <w:szCs w:val="24"/>
        </w:rPr>
        <w:t xml:space="preserve">развивать </w:t>
      </w:r>
      <w:r w:rsidRPr="00821557">
        <w:rPr>
          <w:rFonts w:ascii="Times New Roman" w:hAnsi="Times New Roman" w:cs="Times New Roman"/>
          <w:sz w:val="24"/>
          <w:szCs w:val="24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1D00EE" w:rsidRPr="00821557" w:rsidRDefault="001D00EE" w:rsidP="001C516C">
      <w:pPr>
        <w:pStyle w:val="a6"/>
        <w:numPr>
          <w:ilvl w:val="0"/>
          <w:numId w:val="1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i/>
          <w:sz w:val="24"/>
          <w:szCs w:val="24"/>
        </w:rPr>
        <w:t>развивать</w:t>
      </w:r>
      <w:r w:rsidRPr="00821557">
        <w:rPr>
          <w:rFonts w:ascii="Times New Roman" w:hAnsi="Times New Roman" w:cs="Times New Roman"/>
          <w:sz w:val="24"/>
          <w:szCs w:val="24"/>
        </w:rPr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1D00EE" w:rsidRPr="00821557" w:rsidRDefault="001D00EE" w:rsidP="001C516C">
      <w:pPr>
        <w:pStyle w:val="a6"/>
        <w:numPr>
          <w:ilvl w:val="0"/>
          <w:numId w:val="19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i/>
          <w:sz w:val="24"/>
          <w:szCs w:val="24"/>
        </w:rPr>
        <w:t>приобщать</w:t>
      </w:r>
      <w:r w:rsidRPr="00821557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для них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1D00EE" w:rsidRPr="00821557" w:rsidRDefault="001D00EE" w:rsidP="001C516C">
      <w:pPr>
        <w:pStyle w:val="a6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i/>
          <w:sz w:val="24"/>
          <w:szCs w:val="24"/>
        </w:rPr>
        <w:lastRenderedPageBreak/>
        <w:t>обучать</w:t>
      </w:r>
      <w:r w:rsidRPr="00821557">
        <w:rPr>
          <w:rFonts w:ascii="Times New Roman" w:hAnsi="Times New Roman" w:cs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1D00EE" w:rsidRDefault="001D00EE" w:rsidP="001D00EE">
      <w:pPr>
        <w:pStyle w:val="a6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1C516C" w:rsidRPr="00821557" w:rsidRDefault="001C516C" w:rsidP="001D00EE">
      <w:pPr>
        <w:pStyle w:val="a6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1C516C" w:rsidRDefault="00EB1DBF" w:rsidP="001C516C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  <w:r w:rsidR="001C516C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1D00EE" w:rsidRPr="00BA5945" w:rsidRDefault="00BA5945" w:rsidP="00BA594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0EE" w:rsidRPr="00BA5945">
        <w:rPr>
          <w:rFonts w:ascii="Times New Roman" w:hAnsi="Times New Roman" w:cs="Times New Roman"/>
          <w:sz w:val="24"/>
          <w:szCs w:val="24"/>
        </w:rPr>
        <w:t xml:space="preserve">Представленная программа предусматривает изучение немецкого языка в начальной школе (2–4 классы) общеобразовательных учреждений: 68 часов </w:t>
      </w:r>
      <w:r w:rsidR="001D00EE" w:rsidRPr="00BA5945">
        <w:rPr>
          <w:rFonts w:ascii="Times New Roman" w:hAnsi="Times New Roman" w:cs="Times New Roman"/>
          <w:color w:val="000000"/>
          <w:sz w:val="24"/>
          <w:szCs w:val="24"/>
        </w:rPr>
        <w:t>во 2, 3 и 4 классах (2 часа в неделю, 34 учебные недели в каждом классе).</w:t>
      </w:r>
      <w:r w:rsidR="001D00EE" w:rsidRPr="00BA5945">
        <w:rPr>
          <w:rFonts w:ascii="Times New Roman" w:hAnsi="Times New Roman" w:cs="Times New Roman"/>
          <w:sz w:val="24"/>
          <w:szCs w:val="24"/>
        </w:rPr>
        <w:t xml:space="preserve"> Всего на изучение немецкого языка в начальной школе отводится 204 учебных часа.</w:t>
      </w:r>
    </w:p>
    <w:p w:rsidR="007F3ECE" w:rsidRPr="00821557" w:rsidRDefault="007F3ECE" w:rsidP="001D00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ECE" w:rsidRPr="00821557" w:rsidRDefault="007F3ECE" w:rsidP="007F3ECE">
      <w:pPr>
        <w:spacing w:after="0" w:line="270" w:lineRule="atLeast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7F3ECE" w:rsidRPr="00821557" w:rsidRDefault="007F3ECE" w:rsidP="007F3E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7F3ECE" w:rsidRPr="00821557" w:rsidRDefault="007F3ECE" w:rsidP="007F3ECE">
      <w:pPr>
        <w:spacing w:after="0" w:line="270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ECE" w:rsidRPr="00821557" w:rsidRDefault="007F3ECE" w:rsidP="007F3ECE">
      <w:pPr>
        <w:spacing w:after="0" w:line="270" w:lineRule="atLeast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предмета       «Иностранный язык»</w:t>
      </w:r>
    </w:p>
    <w:p w:rsidR="007F3ECE" w:rsidRPr="00821557" w:rsidRDefault="007F3ECE" w:rsidP="007F3E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7F3ECE" w:rsidRPr="00821557" w:rsidRDefault="007F3ECE" w:rsidP="007F3EC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иностранного языка в начальной школе являются:</w:t>
      </w:r>
    </w:p>
    <w:p w:rsidR="007F3ECE" w:rsidRPr="00821557" w:rsidRDefault="007F3ECE" w:rsidP="001C51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 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F3ECE" w:rsidRPr="00821557" w:rsidRDefault="007F3ECE" w:rsidP="001C51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F3ECE" w:rsidRPr="00821557" w:rsidRDefault="007F3ECE" w:rsidP="001C51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общего лингвистического кругозора младшего школьника;</w:t>
      </w:r>
    </w:p>
    <w:p w:rsidR="007F3ECE" w:rsidRPr="00821557" w:rsidRDefault="007F3ECE" w:rsidP="001C51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F3ECE" w:rsidRPr="00821557" w:rsidRDefault="007F3ECE" w:rsidP="001C51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7F3ECE" w:rsidRPr="00821557" w:rsidRDefault="007F3ECE" w:rsidP="007F3ECE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7F3ECE" w:rsidRPr="00821557" w:rsidRDefault="007F3ECE" w:rsidP="007F3ECE">
      <w:pPr>
        <w:spacing w:after="0" w:line="270" w:lineRule="atLeast"/>
        <w:ind w:left="142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. В коммуникативной сфере</w:t>
      </w:r>
    </w:p>
    <w:p w:rsidR="007F3ECE" w:rsidRPr="00821557" w:rsidRDefault="007F3ECE" w:rsidP="007F3ECE">
      <w:pPr>
        <w:spacing w:after="0" w:line="270" w:lineRule="atLeast"/>
        <w:ind w:left="142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(т. е. во владении иностранным языком как средством общения)</w:t>
      </w:r>
    </w:p>
    <w:p w:rsidR="007F3ECE" w:rsidRPr="00821557" w:rsidRDefault="007F3ECE" w:rsidP="007F3ECE">
      <w:pPr>
        <w:spacing w:after="0" w:line="270" w:lineRule="atLeast"/>
        <w:ind w:left="142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7F3ECE" w:rsidRPr="00821557" w:rsidRDefault="007F3ECE" w:rsidP="007F3ECE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  <w:r w:rsidRPr="00821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F3ECE" w:rsidRPr="00821557" w:rsidRDefault="007F3ECE" w:rsidP="001C516C">
      <w:pPr>
        <w:numPr>
          <w:ilvl w:val="0"/>
          <w:numId w:val="3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7F3ECE" w:rsidRPr="00821557" w:rsidRDefault="007F3ECE" w:rsidP="001C516C">
      <w:pPr>
        <w:numPr>
          <w:ilvl w:val="0"/>
          <w:numId w:val="3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7F3ECE" w:rsidRPr="00821557" w:rsidRDefault="007F3ECE" w:rsidP="007F3ECE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  <w:r w:rsidRPr="00821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F3ECE" w:rsidRPr="00821557" w:rsidRDefault="007F3ECE" w:rsidP="001C516C">
      <w:pPr>
        <w:numPr>
          <w:ilvl w:val="0"/>
          <w:numId w:val="4"/>
        </w:numPr>
        <w:spacing w:after="0" w:line="240" w:lineRule="auto"/>
        <w:ind w:left="142" w:righ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7F3ECE" w:rsidRPr="00821557" w:rsidRDefault="007F3ECE" w:rsidP="007F3ECE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чтение:</w:t>
      </w:r>
    </w:p>
    <w:p w:rsidR="007F3ECE" w:rsidRPr="00821557" w:rsidRDefault="007F3ECE" w:rsidP="001C516C">
      <w:pPr>
        <w:numPr>
          <w:ilvl w:val="0"/>
          <w:numId w:val="5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F3ECE" w:rsidRPr="00821557" w:rsidRDefault="007F3ECE" w:rsidP="001C516C">
      <w:pPr>
        <w:numPr>
          <w:ilvl w:val="0"/>
          <w:numId w:val="5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7F3ECE" w:rsidRPr="00821557" w:rsidRDefault="007F3ECE" w:rsidP="007F3ECE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письменная речь</w:t>
      </w:r>
      <w:r w:rsidRPr="00821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F3ECE" w:rsidRPr="00821557" w:rsidRDefault="007F3ECE" w:rsidP="001C516C">
      <w:pPr>
        <w:numPr>
          <w:ilvl w:val="0"/>
          <w:numId w:val="6"/>
        </w:numPr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письма;</w:t>
      </w:r>
    </w:p>
    <w:p w:rsidR="007F3ECE" w:rsidRPr="00821557" w:rsidRDefault="007F3ECE" w:rsidP="001C516C">
      <w:pPr>
        <w:numPr>
          <w:ilvl w:val="0"/>
          <w:numId w:val="6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7F3ECE" w:rsidRPr="00821557" w:rsidRDefault="007F3ECE" w:rsidP="007F3ECE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</w:t>
      </w:r>
    </w:p>
    <w:p w:rsidR="007F3ECE" w:rsidRPr="00821557" w:rsidRDefault="007F3ECE" w:rsidP="001C516C">
      <w:pPr>
        <w:numPr>
          <w:ilvl w:val="0"/>
          <w:numId w:val="7"/>
        </w:numPr>
        <w:spacing w:after="0" w:line="240" w:lineRule="auto"/>
        <w:ind w:left="142" w:righ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7F3ECE" w:rsidRPr="00821557" w:rsidRDefault="007F3ECE" w:rsidP="001C516C">
      <w:pPr>
        <w:numPr>
          <w:ilvl w:val="0"/>
          <w:numId w:val="7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особенностей интонации основных типов предложений;</w:t>
      </w:r>
    </w:p>
    <w:p w:rsidR="007F3ECE" w:rsidRPr="00821557" w:rsidRDefault="007F3ECE" w:rsidP="001C516C">
      <w:pPr>
        <w:numPr>
          <w:ilvl w:val="0"/>
          <w:numId w:val="8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основных правил чтения и орфографии,| изученных в курсе начальной школы;</w:t>
      </w:r>
    </w:p>
    <w:p w:rsidR="007F3ECE" w:rsidRPr="00821557" w:rsidRDefault="007F3ECE" w:rsidP="001C516C">
      <w:pPr>
        <w:numPr>
          <w:ilvl w:val="0"/>
          <w:numId w:val="8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7F3ECE" w:rsidRPr="00821557" w:rsidRDefault="007F3ECE" w:rsidP="007F3ECE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Социокультурная осведомлённость</w:t>
      </w:r>
    </w:p>
    <w:p w:rsidR="007F3ECE" w:rsidRPr="00821557" w:rsidRDefault="007F3ECE" w:rsidP="001C516C">
      <w:pPr>
        <w:numPr>
          <w:ilvl w:val="0"/>
          <w:numId w:val="9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7F3ECE" w:rsidRPr="00821557" w:rsidRDefault="007F3ECE" w:rsidP="007F3ECE">
      <w:pPr>
        <w:spacing w:after="0" w:line="270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Б.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познавательной сфере:</w:t>
      </w:r>
    </w:p>
    <w:p w:rsidR="007F3ECE" w:rsidRPr="00821557" w:rsidRDefault="007F3ECE" w:rsidP="001C516C">
      <w:pPr>
        <w:numPr>
          <w:ilvl w:val="0"/>
          <w:numId w:val="10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7F3ECE" w:rsidRPr="00821557" w:rsidRDefault="007F3ECE" w:rsidP="001C516C">
      <w:pPr>
        <w:numPr>
          <w:ilvl w:val="0"/>
          <w:numId w:val="11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F3ECE" w:rsidRPr="00821557" w:rsidRDefault="007F3ECE" w:rsidP="001C516C">
      <w:pPr>
        <w:numPr>
          <w:ilvl w:val="0"/>
          <w:numId w:val="11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F3ECE" w:rsidRPr="00821557" w:rsidRDefault="007F3ECE" w:rsidP="001C516C">
      <w:pPr>
        <w:numPr>
          <w:ilvl w:val="0"/>
          <w:numId w:val="11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7F3ECE" w:rsidRPr="00821557" w:rsidRDefault="007F3ECE" w:rsidP="001C516C">
      <w:pPr>
        <w:numPr>
          <w:ilvl w:val="0"/>
          <w:numId w:val="11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7F3ECE" w:rsidRPr="00821557" w:rsidRDefault="007F3ECE" w:rsidP="007F3ECE">
      <w:pPr>
        <w:spacing w:after="0" w:line="270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ценностно-ориентационной сфере:</w:t>
      </w:r>
    </w:p>
    <w:p w:rsidR="007F3ECE" w:rsidRPr="00821557" w:rsidRDefault="007F3ECE" w:rsidP="001C516C">
      <w:pPr>
        <w:numPr>
          <w:ilvl w:val="0"/>
          <w:numId w:val="12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изучаемом иностранном языке как средстве выражения мыслей, чувств, эмоций;</w:t>
      </w:r>
    </w:p>
    <w:p w:rsidR="007F3ECE" w:rsidRPr="00821557" w:rsidRDefault="007F3ECE" w:rsidP="001C516C">
      <w:pPr>
        <w:numPr>
          <w:ilvl w:val="0"/>
          <w:numId w:val="12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F3ECE" w:rsidRPr="00821557" w:rsidRDefault="007F3ECE" w:rsidP="007F3ECE">
      <w:pPr>
        <w:spacing w:after="0" w:line="270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7F3ECE" w:rsidRPr="00821557" w:rsidRDefault="007F3ECE" w:rsidP="001C516C">
      <w:pPr>
        <w:numPr>
          <w:ilvl w:val="0"/>
          <w:numId w:val="13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элементарными средствами выражения чувств и эмоций на иностранном языке;</w:t>
      </w:r>
    </w:p>
    <w:p w:rsidR="007F3ECE" w:rsidRPr="00821557" w:rsidRDefault="007F3ECE" w:rsidP="001C516C">
      <w:pPr>
        <w:numPr>
          <w:ilvl w:val="0"/>
          <w:numId w:val="13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7F3ECE" w:rsidRPr="00821557" w:rsidRDefault="007F3ECE" w:rsidP="007F3ECE">
      <w:pPr>
        <w:spacing w:after="0" w:line="270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21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 В трудовой сфере:</w:t>
      </w:r>
    </w:p>
    <w:p w:rsidR="007F3ECE" w:rsidRPr="00821557" w:rsidRDefault="007F3ECE" w:rsidP="001C516C">
      <w:pPr>
        <w:numPr>
          <w:ilvl w:val="0"/>
          <w:numId w:val="14"/>
        </w:numPr>
        <w:spacing w:after="0" w:line="240" w:lineRule="auto"/>
        <w:ind w:left="142" w:right="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следовать намеченному плану в своём учебном труде.</w:t>
      </w:r>
    </w:p>
    <w:p w:rsidR="002E574D" w:rsidRPr="00821557" w:rsidRDefault="002E574D" w:rsidP="002E574D">
      <w:pPr>
        <w:pStyle w:val="a6"/>
        <w:spacing w:after="0" w:line="270" w:lineRule="atLeast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574D" w:rsidRPr="00821557" w:rsidRDefault="002E574D" w:rsidP="002E574D">
      <w:pPr>
        <w:pStyle w:val="a6"/>
        <w:spacing w:after="0" w:line="270" w:lineRule="atLeast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EB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D301EE" w:rsidRPr="00821557" w:rsidRDefault="00D301EE" w:rsidP="00D301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1EE" w:rsidRPr="00821557" w:rsidRDefault="00D301EE" w:rsidP="00D301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немецкого языка можно выделить следующие содержательные линии:</w:t>
      </w:r>
    </w:p>
    <w:p w:rsidR="00D301EE" w:rsidRPr="00821557" w:rsidRDefault="00D301EE" w:rsidP="001C516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 в основных видах речевой  деятельности.</w:t>
      </w:r>
    </w:p>
    <w:p w:rsidR="00D301EE" w:rsidRPr="00821557" w:rsidRDefault="00D301EE" w:rsidP="001C516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языка.</w:t>
      </w:r>
    </w:p>
    <w:p w:rsidR="00D301EE" w:rsidRPr="00821557" w:rsidRDefault="00D301EE" w:rsidP="001C516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осведомленность и умения межкультурного общения.</w:t>
      </w:r>
    </w:p>
    <w:p w:rsidR="00D301EE" w:rsidRPr="00821557" w:rsidRDefault="00D301EE" w:rsidP="001C516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 и специальные учебные умения, универсальные учебные действия.</w:t>
      </w:r>
    </w:p>
    <w:p w:rsidR="00821557" w:rsidRPr="00821557" w:rsidRDefault="00D301EE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содержательной из четырех перечисленных являются коммуникативные умения, которые представляют собой  результат овладения немецким языком на данном этапе обучения</w:t>
      </w:r>
      <w:r w:rsidR="00821557" w:rsidRPr="0082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1557" w:rsidRPr="0082155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речи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Предметное содержание устной и письменной речи соответствует образовательным и воспитательным </w:t>
      </w:r>
      <w:r w:rsidR="00A732DD" w:rsidRPr="00A732DD">
        <w:rPr>
          <w:rFonts w:ascii="Times New Roman" w:hAnsi="Times New Roman" w:cs="Times New Roman"/>
          <w:color w:val="000000"/>
          <w:sz w:val="24"/>
          <w:szCs w:val="24"/>
        </w:rPr>
        <w:t xml:space="preserve">целям, </w:t>
      </w:r>
      <w:r w:rsidR="00A732DD" w:rsidRPr="00A732DD">
        <w:rPr>
          <w:rFonts w:ascii="Times New Roman" w:hAnsi="Times New Roman" w:cs="Times New Roman"/>
          <w:sz w:val="24"/>
          <w:szCs w:val="24"/>
        </w:rPr>
        <w:t>в том числе с учетом рабочей программы воспитания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, а также интересам и возрастным особенностям младших школьников и включает следующие темы: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Знакомство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Я и моя семья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домашние обязанности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). Покупки в магазине: одежда,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обувь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Мир моих увлечений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Мои любимые занятия. Виды спорта и спортивные игры. Мои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любимые сказки.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 Выходной день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в зоопарке, цирке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), каникулы.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Я и мои друзья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Моя школа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Мир вокруг меня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Дикие и домашние животные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Любимое время года. Погода.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Страна /страны изучаемого языка и родная страна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Общие сведения: название, столица.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Литературные персонажи популярных книг моих сверстников (имена героев книг, черты характера).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 Небольшие произведения детского фольклора на немецком языке (рифмовки, стихи, песни, сказки).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В русле говорения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1. Диалогическая форма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Уметь вести:</w:t>
      </w:r>
    </w:p>
    <w:p w:rsidR="00821557" w:rsidRPr="00821557" w:rsidRDefault="00821557" w:rsidP="001C516C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821557" w:rsidRPr="00821557" w:rsidRDefault="00821557" w:rsidP="001C516C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диалог-расспрос (запрос информации и ответ на него);</w:t>
      </w:r>
    </w:p>
    <w:p w:rsidR="00821557" w:rsidRPr="00821557" w:rsidRDefault="00821557" w:rsidP="001C516C">
      <w:pPr>
        <w:widowControl w:val="0"/>
        <w:numPr>
          <w:ilvl w:val="0"/>
          <w:numId w:val="2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диалог-побуждение к действию.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2. Монологическая форма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Уметь пользоваться:</w:t>
      </w:r>
    </w:p>
    <w:p w:rsidR="00821557" w:rsidRPr="00821557" w:rsidRDefault="00821557" w:rsidP="001C516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В русле аудирования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понимать:</w:t>
      </w:r>
    </w:p>
    <w:p w:rsidR="00821557" w:rsidRPr="00821557" w:rsidRDefault="00821557" w:rsidP="001C516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речь учителя и одноклассников в процессе общения на уроке;</w:t>
      </w:r>
    </w:p>
    <w:p w:rsidR="00821557" w:rsidRPr="00821557" w:rsidRDefault="00821557" w:rsidP="001C516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В русле чтения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Читать </w:t>
      </w:r>
      <w:r w:rsidRPr="00821557">
        <w:rPr>
          <w:rFonts w:ascii="Times New Roman" w:hAnsi="Times New Roman" w:cs="Times New Roman"/>
          <w:sz w:val="24"/>
          <w:szCs w:val="24"/>
        </w:rPr>
        <w:t>с целью извлечения и понимания языковой и тематической информации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557" w:rsidRPr="00821557" w:rsidRDefault="00821557" w:rsidP="001C516C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вслух небольшие тексты, построенные на изученном языковом материале;</w:t>
      </w:r>
    </w:p>
    <w:p w:rsidR="00821557" w:rsidRPr="00821557" w:rsidRDefault="00821557" w:rsidP="001C516C">
      <w:pPr>
        <w:widowControl w:val="0"/>
        <w:numPr>
          <w:ilvl w:val="0"/>
          <w:numId w:val="2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В русле письма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Владеть: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техникой письма (графикой, каллиграфией, орфографией);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Языковые средства и навыки пользования ими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clear" w:pos="1287"/>
          <w:tab w:val="left" w:pos="34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Графика, каллиграфия, орфография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Фонетическая сторона речи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интонационные особенности повествовательного, побудительного и вопросительного предложений. Интонация перечисления.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Лексическая сторона речи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Kino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Fabrik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Начальные представления о способах словообразования: суффиксация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(-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chen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lein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tion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; словосложение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Lehrbuch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; конверсия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ä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lte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 сторона речи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коммуникативные типы предложений: повествовательное, побудительное, вопросительное. Общий и специальный вопросы. Вопросительные слова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wer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was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wie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warum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wo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wohin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wann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Wir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lesen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gern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), составным именным сказуемым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Meine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Familie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ist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gro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ß.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) и составным глагольным сказуемым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Ich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lerne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Deutsch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sprechen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). Безличные предложения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ist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kalt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schneit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). Побудительные предложения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Hilf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mir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bitte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). Предложения с оборотом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Es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gibt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und, aber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формы изъявительного наклонения: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Pr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ä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sens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Futur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>ä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teritum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Perfekt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Слабые и сильные глаголы. Вспомогательные глаголы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haben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sein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werden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Глагол-связка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sein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. Модальные глаголы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ö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nnen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wollen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mü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ssen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sollen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 Неопределенная форма глагола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Infinitiv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 и указательные (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ich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du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er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mein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dieser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jener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). Отрицательное местоимение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kein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heute, oft, nie, schnell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 xml:space="preserve">Наречия, образующие степени сравнения не по правилам: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gut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viel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gern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821557" w:rsidRPr="00821557" w:rsidRDefault="00821557" w:rsidP="001C516C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употребительные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21557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82155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82155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in, an, auf, hinter, neben, mit, über, unter, nach, zwischen, vor.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 осведомлённость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ab/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Специальные учебные умения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821557" w:rsidRPr="00821557" w:rsidRDefault="00821557" w:rsidP="001C516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пользоваться двуязычным словарём учебника (в том числе транскрипцией);</w:t>
      </w:r>
    </w:p>
    <w:p w:rsidR="00821557" w:rsidRPr="00821557" w:rsidRDefault="00821557" w:rsidP="001C516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821557" w:rsidRPr="00821557" w:rsidRDefault="00821557" w:rsidP="001C516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вести словарь (словарную тетрадь);</w:t>
      </w:r>
    </w:p>
    <w:p w:rsidR="00821557" w:rsidRPr="00821557" w:rsidRDefault="00821557" w:rsidP="001C516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систематизировать слова, например по тематическому принципу;</w:t>
      </w:r>
    </w:p>
    <w:p w:rsidR="00821557" w:rsidRPr="00821557" w:rsidRDefault="00821557" w:rsidP="001C516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821557" w:rsidRPr="00821557" w:rsidRDefault="00821557" w:rsidP="001C516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делать обобщения на основе структурно-функциональных схем простого предложения;</w:t>
      </w:r>
    </w:p>
    <w:p w:rsidR="00821557" w:rsidRPr="00821557" w:rsidRDefault="00821557" w:rsidP="001C516C">
      <w:pPr>
        <w:widowControl w:val="0"/>
        <w:numPr>
          <w:ilvl w:val="0"/>
          <w:numId w:val="2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 умения и универсальные учебные действия</w:t>
      </w:r>
    </w:p>
    <w:p w:rsidR="00821557" w:rsidRPr="00821557" w:rsidRDefault="00821557" w:rsidP="0082155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ab/>
        <w:t>В процессе изучения курса «Иностранный язык» младшие школьники:</w:t>
      </w:r>
    </w:p>
    <w:p w:rsidR="00821557" w:rsidRPr="00821557" w:rsidRDefault="00821557" w:rsidP="001C516C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821557" w:rsidRPr="00821557" w:rsidRDefault="00821557" w:rsidP="001C516C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821557" w:rsidRPr="00821557" w:rsidRDefault="00821557" w:rsidP="001C516C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821557" w:rsidRPr="00821557" w:rsidRDefault="00821557" w:rsidP="001C516C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учатся совершать самонаблюдение, самоконтроль, самооценку;</w:t>
      </w:r>
    </w:p>
    <w:p w:rsidR="00821557" w:rsidRPr="00821557" w:rsidRDefault="00821557" w:rsidP="001C516C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821557" w:rsidRPr="00821557" w:rsidRDefault="00821557" w:rsidP="00821557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color w:val="000000"/>
          <w:sz w:val="24"/>
          <w:szCs w:val="24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21557" w:rsidRPr="00821557" w:rsidRDefault="00821557" w:rsidP="00821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Представленный курс составлен на основе основополагающих документов современного российского образования: Федерального государственного образовательного стандарта начального общего образования, нового Федерального базисного учебного плана, примерных программ по немецкому языку для начального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</w:t>
      </w:r>
    </w:p>
    <w:p w:rsidR="00821557" w:rsidRPr="00821557" w:rsidRDefault="00821557" w:rsidP="00821557">
      <w:pPr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Предлагаемый курс также отвечает требованиям Европейских стандартов (Общеевропейские компетенции владения иностранным языком), в частности требованиям к уровню обученности по предмету. Благодаря этому учащиеся становятся участниками процесса, организуемого Советом Европы по повышению качества общения между европейцами-носителями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821557" w:rsidRPr="00821557" w:rsidRDefault="00821557" w:rsidP="00821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Курс базируется на таких методологических принципах, как коммуникативно-когнитивный, личностно-ориентированный и деятельностный. </w:t>
      </w:r>
    </w:p>
    <w:p w:rsidR="00EB1DBF" w:rsidRPr="004B09EC" w:rsidRDefault="00821557" w:rsidP="004B0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Главные цели курса соответствуют зафиксированным в стандарте начального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а также развитие и воспитание потребности школьников пользоваться немецким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</w:t>
      </w:r>
      <w:r w:rsidR="001C516C">
        <w:rPr>
          <w:rFonts w:ascii="Times New Roman" w:hAnsi="Times New Roman" w:cs="Times New Roman"/>
          <w:sz w:val="24"/>
          <w:szCs w:val="24"/>
        </w:rPr>
        <w:t>дьми разных культур и сообщест</w:t>
      </w:r>
      <w:bookmarkStart w:id="0" w:name="eb585bf2f6e7c14614bba707ca246dabe51afe2b"/>
      <w:bookmarkStart w:id="1" w:name="0"/>
      <w:bookmarkStart w:id="2" w:name="0a26080adb0e64f687bca2c0a0f8160a2ac67b61"/>
      <w:bookmarkStart w:id="3" w:name="1"/>
      <w:bookmarkEnd w:id="0"/>
      <w:bookmarkEnd w:id="1"/>
      <w:bookmarkEnd w:id="2"/>
      <w:bookmarkEnd w:id="3"/>
      <w:r w:rsidR="004B09EC">
        <w:rPr>
          <w:rFonts w:ascii="Times New Roman" w:hAnsi="Times New Roman" w:cs="Times New Roman"/>
          <w:sz w:val="24"/>
          <w:szCs w:val="24"/>
        </w:rPr>
        <w:t>в.</w:t>
      </w:r>
    </w:p>
    <w:p w:rsidR="00163DF5" w:rsidRPr="00821557" w:rsidRDefault="00163DF5" w:rsidP="00163DF5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57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</w:t>
      </w:r>
    </w:p>
    <w:p w:rsidR="00163DF5" w:rsidRPr="00821557" w:rsidRDefault="007F3ECE" w:rsidP="00163DF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  <w:bookmarkStart w:id="4" w:name="d4649c089b57bcff3ab0fcfd582e1bd344fb0c7a"/>
      <w:bookmarkStart w:id="5" w:name="3"/>
      <w:bookmarkEnd w:id="4"/>
      <w:bookmarkEnd w:id="5"/>
    </w:p>
    <w:p w:rsidR="00163DF5" w:rsidRPr="00821557" w:rsidRDefault="00163DF5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Книгопечатная продукция:</w:t>
      </w:r>
    </w:p>
    <w:p w:rsidR="00163DF5" w:rsidRDefault="00D62CC4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«Немецкий язык» для 2 класса</w:t>
      </w:r>
      <w:r w:rsidR="001B5CD4" w:rsidRPr="00821557">
        <w:rPr>
          <w:rFonts w:ascii="Times New Roman" w:hAnsi="Times New Roman" w:cs="Times New Roman"/>
          <w:sz w:val="24"/>
          <w:szCs w:val="24"/>
        </w:rPr>
        <w:t xml:space="preserve"> </w:t>
      </w:r>
      <w:r w:rsidR="004E1166" w:rsidRPr="00821557">
        <w:rPr>
          <w:rFonts w:ascii="Times New Roman" w:hAnsi="Times New Roman" w:cs="Times New Roman"/>
          <w:sz w:val="24"/>
          <w:szCs w:val="24"/>
        </w:rPr>
        <w:t>И.Л.Бим</w:t>
      </w:r>
      <w:r w:rsidR="002A4825">
        <w:rPr>
          <w:rFonts w:ascii="Times New Roman" w:hAnsi="Times New Roman" w:cs="Times New Roman"/>
          <w:sz w:val="24"/>
          <w:szCs w:val="24"/>
        </w:rPr>
        <w:t xml:space="preserve"> 2019</w:t>
      </w:r>
      <w:r w:rsidR="004E1166" w:rsidRPr="00821557">
        <w:rPr>
          <w:rFonts w:ascii="Times New Roman" w:hAnsi="Times New Roman" w:cs="Times New Roman"/>
          <w:sz w:val="24"/>
          <w:szCs w:val="24"/>
        </w:rPr>
        <w:t xml:space="preserve"> </w:t>
      </w:r>
      <w:r w:rsidR="001B5CD4" w:rsidRPr="00821557">
        <w:rPr>
          <w:rFonts w:ascii="Times New Roman" w:hAnsi="Times New Roman" w:cs="Times New Roman"/>
          <w:sz w:val="24"/>
          <w:szCs w:val="24"/>
        </w:rPr>
        <w:t>(в двух частях)</w:t>
      </w:r>
      <w:r w:rsidR="00163DF5" w:rsidRPr="00821557">
        <w:rPr>
          <w:rFonts w:ascii="Times New Roman" w:hAnsi="Times New Roman" w:cs="Times New Roman"/>
          <w:sz w:val="24"/>
          <w:szCs w:val="24"/>
        </w:rPr>
        <w:t>.</w:t>
      </w:r>
    </w:p>
    <w:p w:rsidR="00D62CC4" w:rsidRPr="00821557" w:rsidRDefault="00D62CC4" w:rsidP="00D62CC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«Немецкий язык» для 3 класс</w:t>
      </w:r>
      <w:r w:rsidRPr="00821557">
        <w:rPr>
          <w:rFonts w:ascii="Times New Roman" w:hAnsi="Times New Roman" w:cs="Times New Roman"/>
          <w:sz w:val="24"/>
          <w:szCs w:val="24"/>
        </w:rPr>
        <w:t xml:space="preserve"> И.Л.Бим </w:t>
      </w:r>
      <w:r w:rsidR="002A482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57">
        <w:rPr>
          <w:rFonts w:ascii="Times New Roman" w:hAnsi="Times New Roman" w:cs="Times New Roman"/>
          <w:sz w:val="24"/>
          <w:szCs w:val="24"/>
        </w:rPr>
        <w:t>(в двух частях).</w:t>
      </w:r>
    </w:p>
    <w:p w:rsidR="00D62CC4" w:rsidRPr="00D62CC4" w:rsidRDefault="00D62CC4" w:rsidP="00D62CC4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«Немецкий язык» для 4 класса </w:t>
      </w:r>
      <w:r w:rsidRPr="00821557">
        <w:rPr>
          <w:rFonts w:ascii="Times New Roman" w:hAnsi="Times New Roman" w:cs="Times New Roman"/>
          <w:sz w:val="24"/>
          <w:szCs w:val="24"/>
        </w:rPr>
        <w:t xml:space="preserve"> И.Л.Бим </w:t>
      </w:r>
      <w:r w:rsidR="002A4825">
        <w:rPr>
          <w:rFonts w:ascii="Times New Roman" w:hAnsi="Times New Roman" w:cs="Times New Roman"/>
          <w:sz w:val="24"/>
          <w:szCs w:val="24"/>
        </w:rPr>
        <w:t>2019</w:t>
      </w:r>
      <w:r w:rsidRPr="00821557">
        <w:rPr>
          <w:rFonts w:ascii="Times New Roman" w:hAnsi="Times New Roman" w:cs="Times New Roman"/>
          <w:sz w:val="24"/>
          <w:szCs w:val="24"/>
        </w:rPr>
        <w:t>(в двух частях).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Примерная программа начального общего образования по иностранному языку.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Бим Л.И., Рыжова Л.И. Немецкий язык. Рабочие программы. 2-4 классы.</w:t>
      </w:r>
      <w:r w:rsidR="002A482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Книги для учителя к УМК  «Немецкий язык» для 2-4 классов.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Двуязычные словари.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Рабочие тетради. «Немецкий язык» для 2-4 классов.</w:t>
      </w:r>
    </w:p>
    <w:p w:rsidR="00163DF5" w:rsidRPr="00821557" w:rsidRDefault="00BA5945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●</w:t>
      </w:r>
      <w:r w:rsidR="001C516C">
        <w:rPr>
          <w:rFonts w:ascii="Times New Roman" w:hAnsi="Times New Roman" w:cs="Times New Roman"/>
          <w:sz w:val="24"/>
          <w:szCs w:val="24"/>
        </w:rPr>
        <w:t xml:space="preserve"> </w:t>
      </w:r>
      <w:r w:rsidR="001C516C" w:rsidRPr="00821557">
        <w:rPr>
          <w:rFonts w:ascii="Times New Roman" w:hAnsi="Times New Roman" w:cs="Times New Roman"/>
          <w:sz w:val="24"/>
          <w:szCs w:val="24"/>
        </w:rPr>
        <w:t xml:space="preserve">Г.Н.Лебедева. «Внеклассная работа по немецкому языку на начальном </w:t>
      </w:r>
      <w:r w:rsidR="001C516C">
        <w:rPr>
          <w:rFonts w:ascii="Times New Roman" w:hAnsi="Times New Roman" w:cs="Times New Roman"/>
          <w:sz w:val="24"/>
          <w:szCs w:val="24"/>
        </w:rPr>
        <w:t xml:space="preserve">этапе обучения» </w:t>
      </w:r>
    </w:p>
    <w:p w:rsidR="00BC37BA" w:rsidRPr="00821557" w:rsidRDefault="00BC37BA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DF5" w:rsidRPr="00821557" w:rsidRDefault="00163DF5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Алфавит.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Касса букв и буквосочетаний.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Грамматические таблицы.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Карты на ИЯ: географическая карта Европы с выделением стран изучаемого языка,</w:t>
      </w:r>
    </w:p>
    <w:p w:rsidR="00163DF5" w:rsidRPr="00821557" w:rsidRDefault="00163DF5" w:rsidP="00163DF5">
      <w:pPr>
        <w:tabs>
          <w:tab w:val="left" w:pos="19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                               политическая карта Германии</w:t>
      </w:r>
    </w:p>
    <w:p w:rsidR="00163DF5" w:rsidRPr="00821557" w:rsidRDefault="00163DF5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DF5" w:rsidRPr="00821557" w:rsidRDefault="00163DF5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Технические средства обучения и оборудование кабинета: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Набор  С</w:t>
      </w:r>
      <w:r w:rsidRPr="008215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21557">
        <w:rPr>
          <w:rFonts w:ascii="Times New Roman" w:hAnsi="Times New Roman" w:cs="Times New Roman"/>
          <w:sz w:val="24"/>
          <w:szCs w:val="24"/>
        </w:rPr>
        <w:t xml:space="preserve"> с аудиозаписями.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Классная доска для крепления таблиц, плакатов и картинок.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Стол для размещения творческих работ учащихся.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Стол учительский и ученические столы со стульями.</w:t>
      </w:r>
    </w:p>
    <w:p w:rsidR="00163DF5" w:rsidRPr="00821557" w:rsidRDefault="00CA4970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колонки, проектор, экран.</w:t>
      </w:r>
    </w:p>
    <w:p w:rsidR="00163DF5" w:rsidRPr="00821557" w:rsidRDefault="00163DF5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DF5" w:rsidRPr="00821557" w:rsidRDefault="00163DF5" w:rsidP="00163DF5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Игры и игрушки: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Куклы, мягкие игрушки, мячи и др.</w:t>
      </w:r>
    </w:p>
    <w:p w:rsidR="00163DF5" w:rsidRPr="00821557" w:rsidRDefault="00163DF5" w:rsidP="001C516C">
      <w:pPr>
        <w:numPr>
          <w:ilvl w:val="0"/>
          <w:numId w:val="15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Настольные игры на немецком языке (лото, домино и др.)</w:t>
      </w:r>
    </w:p>
    <w:p w:rsidR="00E85460" w:rsidRPr="00821557" w:rsidRDefault="00E85460" w:rsidP="00E8546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60" w:rsidRPr="00821557" w:rsidRDefault="00E85460" w:rsidP="00E8546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60" w:rsidRPr="00821557" w:rsidRDefault="00E85460" w:rsidP="00E8546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E85460" w:rsidRPr="00821557" w:rsidRDefault="00E85460" w:rsidP="00E8546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557">
        <w:rPr>
          <w:rFonts w:ascii="Times New Roman" w:hAnsi="Times New Roman" w:cs="Times New Roman"/>
          <w:sz w:val="24"/>
          <w:szCs w:val="24"/>
        </w:rPr>
        <w:t xml:space="preserve"> </w:t>
      </w:r>
      <w:r w:rsidRPr="00821557">
        <w:rPr>
          <w:rFonts w:ascii="Times New Roman" w:eastAsia="Times New Roman" w:hAnsi="Times New Roman" w:cs="Times New Roman"/>
          <w:sz w:val="24"/>
          <w:szCs w:val="24"/>
        </w:rPr>
        <w:t>www de.wikipedia.org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sz w:val="24"/>
          <w:szCs w:val="24"/>
        </w:rPr>
        <w:t>www.stuttgart.de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sz w:val="24"/>
          <w:szCs w:val="24"/>
        </w:rPr>
        <w:t>www.dwelle.de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sz w:val="24"/>
          <w:szCs w:val="24"/>
        </w:rPr>
        <w:t>www.reise-know-how.de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sz w:val="24"/>
          <w:szCs w:val="24"/>
        </w:rPr>
        <w:lastRenderedPageBreak/>
        <w:t>www.hueber.de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557">
        <w:rPr>
          <w:rFonts w:ascii="Times New Roman" w:eastAsia="Times New Roman" w:hAnsi="Times New Roman" w:cs="Times New Roman"/>
          <w:sz w:val="24"/>
          <w:szCs w:val="24"/>
        </w:rPr>
        <w:t>www.deutschland-tourismus.de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21557">
        <w:rPr>
          <w:rFonts w:ascii="Times New Roman" w:eastAsia="Times New Roman" w:hAnsi="Times New Roman" w:cs="Times New Roman"/>
          <w:sz w:val="24"/>
          <w:szCs w:val="24"/>
          <w:lang w:val="de-DE"/>
        </w:rPr>
        <w:t>www.die-Reise.de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21557">
        <w:rPr>
          <w:rFonts w:ascii="Times New Roman" w:eastAsia="Times New Roman" w:hAnsi="Times New Roman" w:cs="Times New Roman"/>
          <w:sz w:val="24"/>
          <w:szCs w:val="24"/>
          <w:lang w:val="de-DE"/>
        </w:rPr>
        <w:t>www.tatsachen- ueber- deutschland.de</w:t>
      </w:r>
    </w:p>
    <w:p w:rsidR="00E85460" w:rsidRPr="00821557" w:rsidRDefault="00E85460" w:rsidP="00E854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1557">
        <w:rPr>
          <w:rFonts w:ascii="Times New Roman" w:eastAsia="Times New Roman" w:hAnsi="Times New Roman" w:cs="Times New Roman"/>
          <w:sz w:val="24"/>
          <w:szCs w:val="24"/>
          <w:lang w:val="en-US"/>
        </w:rPr>
        <w:t>www.goethe.de</w:t>
      </w:r>
    </w:p>
    <w:p w:rsidR="00E85460" w:rsidRPr="00821557" w:rsidRDefault="00E85460" w:rsidP="00E8546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557">
        <w:rPr>
          <w:rFonts w:ascii="Times New Roman" w:eastAsia="Times New Roman" w:hAnsi="Times New Roman" w:cs="Times New Roman"/>
          <w:sz w:val="24"/>
          <w:szCs w:val="24"/>
          <w:lang w:val="de-DE"/>
        </w:rPr>
        <w:t>www.fiction-writing.de-kreatives Schreib</w:t>
      </w:r>
      <w:r w:rsidRPr="00821557">
        <w:rPr>
          <w:rFonts w:ascii="Times New Roman" w:hAnsi="Times New Roman" w:cs="Times New Roman"/>
          <w:sz w:val="24"/>
          <w:szCs w:val="24"/>
        </w:rPr>
        <w:t>е</w:t>
      </w:r>
    </w:p>
    <w:sectPr w:rsidR="00E85460" w:rsidRPr="00821557" w:rsidSect="00ED7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39" w:rsidRDefault="00B03A39" w:rsidP="004B09EC">
      <w:pPr>
        <w:spacing w:after="0" w:line="240" w:lineRule="auto"/>
      </w:pPr>
      <w:r>
        <w:separator/>
      </w:r>
    </w:p>
  </w:endnote>
  <w:endnote w:type="continuationSeparator" w:id="1">
    <w:p w:rsidR="00B03A39" w:rsidRDefault="00B03A39" w:rsidP="004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Time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04" w:rsidRDefault="00ED73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923467"/>
    </w:sdtPr>
    <w:sdtContent>
      <w:p w:rsidR="00ED7304" w:rsidRDefault="00DF6DA2">
        <w:pPr>
          <w:pStyle w:val="aa"/>
          <w:jc w:val="center"/>
        </w:pPr>
        <w:fldSimple w:instr=" PAGE   \* MERGEFORMAT ">
          <w:r w:rsidR="00F11699">
            <w:rPr>
              <w:noProof/>
            </w:rPr>
            <w:t>3</w:t>
          </w:r>
        </w:fldSimple>
      </w:p>
    </w:sdtContent>
  </w:sdt>
  <w:p w:rsidR="004B09EC" w:rsidRDefault="004B09E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04" w:rsidRDefault="00ED73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39" w:rsidRDefault="00B03A39" w:rsidP="004B09EC">
      <w:pPr>
        <w:spacing w:after="0" w:line="240" w:lineRule="auto"/>
      </w:pPr>
      <w:r>
        <w:separator/>
      </w:r>
    </w:p>
  </w:footnote>
  <w:footnote w:type="continuationSeparator" w:id="1">
    <w:p w:rsidR="00B03A39" w:rsidRDefault="00B03A39" w:rsidP="004B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04" w:rsidRDefault="00ED73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04" w:rsidRDefault="00ED73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04" w:rsidRDefault="00ED73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CB2"/>
    <w:multiLevelType w:val="multilevel"/>
    <w:tmpl w:val="086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063B0"/>
    <w:multiLevelType w:val="hybridMultilevel"/>
    <w:tmpl w:val="37DA0D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C65A7"/>
    <w:multiLevelType w:val="hybridMultilevel"/>
    <w:tmpl w:val="EA0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6C4E"/>
    <w:multiLevelType w:val="multilevel"/>
    <w:tmpl w:val="807C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C292C"/>
    <w:multiLevelType w:val="multilevel"/>
    <w:tmpl w:val="4E24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567B9C"/>
    <w:multiLevelType w:val="hybridMultilevel"/>
    <w:tmpl w:val="E064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D3D"/>
    <w:multiLevelType w:val="multilevel"/>
    <w:tmpl w:val="9D8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3A2ED0"/>
    <w:multiLevelType w:val="multilevel"/>
    <w:tmpl w:val="3DF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05227D0"/>
    <w:multiLevelType w:val="multilevel"/>
    <w:tmpl w:val="0942929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D1CFE"/>
    <w:multiLevelType w:val="hybridMultilevel"/>
    <w:tmpl w:val="4EE6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B3D37"/>
    <w:multiLevelType w:val="multilevel"/>
    <w:tmpl w:val="297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B704E7"/>
    <w:multiLevelType w:val="multilevel"/>
    <w:tmpl w:val="784680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D15160"/>
    <w:multiLevelType w:val="multilevel"/>
    <w:tmpl w:val="34087D4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21BD0"/>
    <w:multiLevelType w:val="multilevel"/>
    <w:tmpl w:val="8562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28B636A"/>
    <w:multiLevelType w:val="multilevel"/>
    <w:tmpl w:val="4DECD9B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E42899"/>
    <w:multiLevelType w:val="multilevel"/>
    <w:tmpl w:val="643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34498F"/>
    <w:multiLevelType w:val="hybridMultilevel"/>
    <w:tmpl w:val="8702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22B9B"/>
    <w:multiLevelType w:val="multilevel"/>
    <w:tmpl w:val="4A0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F0116B9"/>
    <w:multiLevelType w:val="multilevel"/>
    <w:tmpl w:val="D7BA86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8"/>
  </w:num>
  <w:num w:numId="5">
    <w:abstractNumId w:val="13"/>
  </w:num>
  <w:num w:numId="6">
    <w:abstractNumId w:val="9"/>
  </w:num>
  <w:num w:numId="7">
    <w:abstractNumId w:val="14"/>
  </w:num>
  <w:num w:numId="8">
    <w:abstractNumId w:val="4"/>
  </w:num>
  <w:num w:numId="9">
    <w:abstractNumId w:val="7"/>
  </w:num>
  <w:num w:numId="10">
    <w:abstractNumId w:val="25"/>
  </w:num>
  <w:num w:numId="11">
    <w:abstractNumId w:val="6"/>
  </w:num>
  <w:num w:numId="12">
    <w:abstractNumId w:val="22"/>
  </w:num>
  <w:num w:numId="13">
    <w:abstractNumId w:val="3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1"/>
  </w:num>
  <w:num w:numId="19">
    <w:abstractNumId w:val="5"/>
  </w:num>
  <w:num w:numId="20">
    <w:abstractNumId w:val="21"/>
  </w:num>
  <w:num w:numId="21">
    <w:abstractNumId w:val="15"/>
  </w:num>
  <w:num w:numId="22">
    <w:abstractNumId w:val="20"/>
  </w:num>
  <w:num w:numId="23">
    <w:abstractNumId w:val="17"/>
  </w:num>
  <w:num w:numId="24">
    <w:abstractNumId w:val="24"/>
  </w:num>
  <w:num w:numId="25">
    <w:abstractNumId w:val="23"/>
  </w:num>
  <w:num w:numId="26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B6F"/>
    <w:rsid w:val="000B2065"/>
    <w:rsid w:val="000F44B4"/>
    <w:rsid w:val="00163DF5"/>
    <w:rsid w:val="00164B6F"/>
    <w:rsid w:val="001B5CD4"/>
    <w:rsid w:val="001C516C"/>
    <w:rsid w:val="001C5CE8"/>
    <w:rsid w:val="001D00EE"/>
    <w:rsid w:val="001F5179"/>
    <w:rsid w:val="002073DE"/>
    <w:rsid w:val="00293D3A"/>
    <w:rsid w:val="002A4825"/>
    <w:rsid w:val="002E574D"/>
    <w:rsid w:val="002F0E9F"/>
    <w:rsid w:val="00305DE5"/>
    <w:rsid w:val="003C0C46"/>
    <w:rsid w:val="003E4D5F"/>
    <w:rsid w:val="00435CB8"/>
    <w:rsid w:val="004B09EC"/>
    <w:rsid w:val="004C010E"/>
    <w:rsid w:val="004C20A4"/>
    <w:rsid w:val="004E1166"/>
    <w:rsid w:val="00591C8B"/>
    <w:rsid w:val="005D48EF"/>
    <w:rsid w:val="005D7C2F"/>
    <w:rsid w:val="005F32F6"/>
    <w:rsid w:val="00602F0B"/>
    <w:rsid w:val="00682042"/>
    <w:rsid w:val="00696380"/>
    <w:rsid w:val="006D4AF4"/>
    <w:rsid w:val="006E30B7"/>
    <w:rsid w:val="00711C1A"/>
    <w:rsid w:val="00795503"/>
    <w:rsid w:val="007F3ECE"/>
    <w:rsid w:val="00821557"/>
    <w:rsid w:val="00825D25"/>
    <w:rsid w:val="00856F83"/>
    <w:rsid w:val="008D5375"/>
    <w:rsid w:val="0090053A"/>
    <w:rsid w:val="009205C8"/>
    <w:rsid w:val="00934845"/>
    <w:rsid w:val="00950232"/>
    <w:rsid w:val="00981747"/>
    <w:rsid w:val="009C1A83"/>
    <w:rsid w:val="009D65E4"/>
    <w:rsid w:val="00A12639"/>
    <w:rsid w:val="00A4490C"/>
    <w:rsid w:val="00A732DD"/>
    <w:rsid w:val="00B03A39"/>
    <w:rsid w:val="00B0690A"/>
    <w:rsid w:val="00B9696B"/>
    <w:rsid w:val="00BA5945"/>
    <w:rsid w:val="00BC37BA"/>
    <w:rsid w:val="00C77270"/>
    <w:rsid w:val="00C80941"/>
    <w:rsid w:val="00CA4970"/>
    <w:rsid w:val="00D301EE"/>
    <w:rsid w:val="00D62CC4"/>
    <w:rsid w:val="00DF6DA2"/>
    <w:rsid w:val="00E85460"/>
    <w:rsid w:val="00E91EE0"/>
    <w:rsid w:val="00EB1DBF"/>
    <w:rsid w:val="00ED3FEE"/>
    <w:rsid w:val="00ED7304"/>
    <w:rsid w:val="00F00194"/>
    <w:rsid w:val="00F014FF"/>
    <w:rsid w:val="00F11699"/>
    <w:rsid w:val="00F30EFB"/>
    <w:rsid w:val="00F32E3C"/>
    <w:rsid w:val="00F72428"/>
    <w:rsid w:val="00FA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F"/>
  </w:style>
  <w:style w:type="paragraph" w:styleId="1">
    <w:name w:val="heading 1"/>
    <w:basedOn w:val="a"/>
    <w:link w:val="10"/>
    <w:uiPriority w:val="9"/>
    <w:qFormat/>
    <w:rsid w:val="00164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B6F"/>
    <w:rPr>
      <w:b/>
      <w:bCs/>
    </w:rPr>
  </w:style>
  <w:style w:type="character" w:customStyle="1" w:styleId="apple-converted-space">
    <w:name w:val="apple-converted-space"/>
    <w:basedOn w:val="a0"/>
    <w:rsid w:val="00164B6F"/>
  </w:style>
  <w:style w:type="character" w:styleId="a5">
    <w:name w:val="Emphasis"/>
    <w:basedOn w:val="a0"/>
    <w:uiPriority w:val="20"/>
    <w:qFormat/>
    <w:rsid w:val="00164B6F"/>
    <w:rPr>
      <w:i/>
      <w:iCs/>
    </w:rPr>
  </w:style>
  <w:style w:type="paragraph" w:styleId="a6">
    <w:name w:val="List Paragraph"/>
    <w:basedOn w:val="a"/>
    <w:uiPriority w:val="34"/>
    <w:qFormat/>
    <w:rsid w:val="002E574D"/>
    <w:pPr>
      <w:ind w:left="720"/>
      <w:contextualSpacing/>
    </w:pPr>
  </w:style>
  <w:style w:type="table" w:styleId="a7">
    <w:name w:val="Table Grid"/>
    <w:basedOn w:val="a1"/>
    <w:uiPriority w:val="59"/>
    <w:rsid w:val="002E5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9EC"/>
  </w:style>
  <w:style w:type="paragraph" w:styleId="aa">
    <w:name w:val="footer"/>
    <w:basedOn w:val="a"/>
    <w:link w:val="ab"/>
    <w:uiPriority w:val="99"/>
    <w:unhideWhenUsed/>
    <w:rsid w:val="004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9EC"/>
  </w:style>
  <w:style w:type="paragraph" w:styleId="ac">
    <w:name w:val="Balloon Text"/>
    <w:basedOn w:val="a"/>
    <w:link w:val="ad"/>
    <w:uiPriority w:val="99"/>
    <w:semiHidden/>
    <w:unhideWhenUsed/>
    <w:rsid w:val="008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F83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5D7C2F"/>
    <w:rPr>
      <w:rFonts w:ascii="Calibri" w:hAnsi="Calibri"/>
    </w:rPr>
  </w:style>
  <w:style w:type="paragraph" w:styleId="af">
    <w:name w:val="No Spacing"/>
    <w:link w:val="ae"/>
    <w:uiPriority w:val="1"/>
    <w:qFormat/>
    <w:rsid w:val="005D7C2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5C3E-4B76-4DD4-B448-D0B36876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2022-08-15T08:44:00Z</cp:lastPrinted>
  <dcterms:created xsi:type="dcterms:W3CDTF">2014-09-07T15:19:00Z</dcterms:created>
  <dcterms:modified xsi:type="dcterms:W3CDTF">2022-08-15T08:46:00Z</dcterms:modified>
</cp:coreProperties>
</file>