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090" w14:textId="77777777"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14:paraId="45E7BAF8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65FCA0F2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27B7507D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3E978674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560DEF13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6F998B0F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7078B283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6165335D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027066A8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2D1EF5C7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17C7965C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5EE00157" w14:textId="77777777"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14:paraId="52A0501B" w14:textId="77777777" w:rsidR="00ED1E9F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примернАЯ программ</w:t>
      </w:r>
      <w:r w:rsidR="00ED1E9F">
        <w:rPr>
          <w:b/>
          <w:caps/>
        </w:rPr>
        <w:t>А по учебному предмету «</w:t>
      </w:r>
      <w:r w:rsidRPr="000403C7">
        <w:rPr>
          <w:b/>
          <w:caps/>
        </w:rPr>
        <w:t xml:space="preserve">родной язык» </w:t>
      </w:r>
    </w:p>
    <w:p w14:paraId="6B2DEC0E" w14:textId="77777777" w:rsidR="00D63CAE" w:rsidRPr="000403C7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ДЛЯ ОБРАЗОВАТЕЛЬНЫХ ОРГАНИЗАЦИЙ, реализующих програм</w:t>
      </w:r>
      <w:r w:rsidR="00B94D6A" w:rsidRPr="000403C7">
        <w:rPr>
          <w:b/>
          <w:caps/>
        </w:rPr>
        <w:t>мы основного общего образования</w:t>
      </w:r>
    </w:p>
    <w:p w14:paraId="5BC5C387" w14:textId="77777777" w:rsidR="00D63CAE" w:rsidRPr="00712298" w:rsidRDefault="00D63CAE" w:rsidP="00D63CAE">
      <w:pPr>
        <w:spacing w:line="360" w:lineRule="auto"/>
        <w:ind w:firstLine="709"/>
        <w:jc w:val="center"/>
        <w:rPr>
          <w:b/>
        </w:rPr>
      </w:pPr>
    </w:p>
    <w:p w14:paraId="4CEB085B" w14:textId="77777777" w:rsidR="00B94D6A" w:rsidRPr="00712298" w:rsidRDefault="00B94D6A" w:rsidP="00B94D6A">
      <w:pPr>
        <w:tabs>
          <w:tab w:val="left" w:pos="2010"/>
        </w:tabs>
        <w:jc w:val="center"/>
        <w:rPr>
          <w:b/>
        </w:rPr>
      </w:pPr>
      <w:r w:rsidRPr="00712298">
        <w:rPr>
          <w:b/>
        </w:rPr>
        <w:t>5 – 9  классы</w:t>
      </w:r>
    </w:p>
    <w:p w14:paraId="6FAC5DA1" w14:textId="77777777"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14:paraId="4290C9C5" w14:textId="77777777"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14:paraId="47997424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6509604B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33C00792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68EF3C36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3CE5CB18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56AD2BA3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4C6FF6D6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7E5D5BC9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5E972B5F" w14:textId="77777777" w:rsidR="00B94D6A" w:rsidRDefault="00B94D6A" w:rsidP="00C50C5A">
      <w:pPr>
        <w:tabs>
          <w:tab w:val="left" w:pos="2010"/>
        </w:tabs>
        <w:jc w:val="center"/>
        <w:rPr>
          <w:b/>
        </w:rPr>
      </w:pPr>
    </w:p>
    <w:p w14:paraId="6867D75E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72BE14A7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012B2CE7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7066527C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20776493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1F5A0E48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5CE2A071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7D320968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039FCC60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24704070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0164E00F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15F44AFC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57ED6D7A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4A8DD50C" w14:textId="77777777" w:rsid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3E3308EC" w14:textId="77777777" w:rsidR="00712298" w:rsidRPr="00712298" w:rsidRDefault="00712298" w:rsidP="00C50C5A">
      <w:pPr>
        <w:tabs>
          <w:tab w:val="left" w:pos="2010"/>
        </w:tabs>
        <w:jc w:val="center"/>
        <w:rPr>
          <w:b/>
        </w:rPr>
      </w:pPr>
    </w:p>
    <w:p w14:paraId="46EA1E39" w14:textId="77777777"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14:paraId="1E965E68" w14:textId="0979ECEC" w:rsidR="00C50C5A" w:rsidRPr="000403C7" w:rsidRDefault="002F7946" w:rsidP="00B94D6A">
      <w:pPr>
        <w:jc w:val="center"/>
        <w:rPr>
          <w:b/>
        </w:rPr>
      </w:pPr>
      <w:r>
        <w:rPr>
          <w:b/>
        </w:rPr>
        <w:t>Село Безымено, 2021</w:t>
      </w:r>
      <w:r w:rsidR="00C50C5A" w:rsidRPr="000403C7">
        <w:rPr>
          <w:b/>
        </w:rPr>
        <w:t>.</w:t>
      </w:r>
    </w:p>
    <w:p w14:paraId="09B06C43" w14:textId="77777777" w:rsidR="00D63CAE" w:rsidRPr="00712298" w:rsidRDefault="00D63CAE"/>
    <w:p w14:paraId="50360DD2" w14:textId="77777777" w:rsidR="00D63CAE" w:rsidRPr="00706B40" w:rsidRDefault="00B94D6A" w:rsidP="00C94D7F">
      <w:pPr>
        <w:pageBreakBefore/>
        <w:spacing w:line="348" w:lineRule="auto"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14:paraId="44BD1611" w14:textId="77777777"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25046FC8" w14:textId="77777777"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36410AD2" w14:textId="77777777" w:rsidR="00D63CAE" w:rsidRPr="00712298" w:rsidRDefault="00D63CAE" w:rsidP="00C94D7F">
      <w:pPr>
        <w:spacing w:line="348" w:lineRule="auto"/>
        <w:ind w:firstLine="709"/>
        <w:jc w:val="both"/>
      </w:pPr>
      <w:r w:rsidRPr="00712298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7848F8D8" w14:textId="77777777" w:rsidR="00D63CAE" w:rsidRPr="00712298" w:rsidRDefault="00D63CAE" w:rsidP="00C94D7F">
      <w:pPr>
        <w:spacing w:line="348" w:lineRule="auto"/>
        <w:ind w:firstLine="709"/>
        <w:jc w:val="both"/>
      </w:pPr>
      <w:r w:rsidRPr="00712298">
        <w:t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14:paraId="227F7F84" w14:textId="77777777"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104BA6F9" w14:textId="77777777" w:rsidR="00D63CAE" w:rsidRPr="00712298" w:rsidRDefault="00D63CAE" w:rsidP="00C94D7F">
      <w:pPr>
        <w:spacing w:line="360" w:lineRule="auto"/>
        <w:ind w:firstLine="709"/>
        <w:jc w:val="both"/>
      </w:pPr>
      <w:r w:rsidRPr="00712298"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предмета«Русский родной язык».</w:t>
      </w:r>
    </w:p>
    <w:p w14:paraId="415164E4" w14:textId="77777777"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14:paraId="6A984EC6" w14:textId="77777777"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7012FADD" w14:textId="77777777"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232ED092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56043440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7A555277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3649898E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3E2EDCD6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26DAC5D3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31E3FF74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12CBC9C7" w14:textId="77777777"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2F089975" w14:textId="77777777"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77F3DFE3" w14:textId="77777777"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14:paraId="61E1051E" w14:textId="77777777"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14:paraId="108E4145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3C6AA0B9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14:paraId="61A4BCEF" w14:textId="77777777"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14:paraId="07F113F7" w14:textId="77777777"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69796DD" w14:textId="77777777"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4083759A" w14:textId="77777777"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712298"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0E435C35" w14:textId="77777777"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493506C4" w14:textId="77777777" w:rsidR="00D63CAE" w:rsidRPr="00712298" w:rsidRDefault="00D63CAE" w:rsidP="00E55658">
      <w:pPr>
        <w:jc w:val="both"/>
      </w:pPr>
    </w:p>
    <w:p w14:paraId="125158CF" w14:textId="77777777"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14:paraId="55C8BB3D" w14:textId="77777777"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14:paraId="32F8C5F7" w14:textId="77777777" w:rsidTr="00EA0BB9">
        <w:trPr>
          <w:trHeight w:val="512"/>
        </w:trPr>
        <w:tc>
          <w:tcPr>
            <w:tcW w:w="2977" w:type="dxa"/>
          </w:tcPr>
          <w:p w14:paraId="10C3FC4A" w14:textId="77777777"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14:paraId="49B2504A" w14:textId="77777777"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14:paraId="58BF0391" w14:textId="77777777"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14:paraId="00A36AB9" w14:textId="77777777" w:rsidTr="00EA0BB9">
        <w:trPr>
          <w:trHeight w:val="256"/>
        </w:trPr>
        <w:tc>
          <w:tcPr>
            <w:tcW w:w="2977" w:type="dxa"/>
          </w:tcPr>
          <w:p w14:paraId="0CCF6AFA" w14:textId="77777777"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14:paraId="0C47AEEC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350E4CC1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03DC1D3A" w14:textId="77777777" w:rsidTr="00EA0BB9">
        <w:trPr>
          <w:trHeight w:val="256"/>
        </w:trPr>
        <w:tc>
          <w:tcPr>
            <w:tcW w:w="2977" w:type="dxa"/>
          </w:tcPr>
          <w:p w14:paraId="1841F02F" w14:textId="77777777"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14:paraId="34A7FEA9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2BE17898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550B6366" w14:textId="77777777" w:rsidTr="00EA0BB9">
        <w:trPr>
          <w:trHeight w:val="256"/>
        </w:trPr>
        <w:tc>
          <w:tcPr>
            <w:tcW w:w="2977" w:type="dxa"/>
          </w:tcPr>
          <w:p w14:paraId="2E59E62B" w14:textId="77777777"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14:paraId="49DFC245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282CAD91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7B6740A5" w14:textId="77777777" w:rsidTr="00EA0BB9">
        <w:trPr>
          <w:trHeight w:val="256"/>
        </w:trPr>
        <w:tc>
          <w:tcPr>
            <w:tcW w:w="2977" w:type="dxa"/>
          </w:tcPr>
          <w:p w14:paraId="30F12416" w14:textId="77777777"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14:paraId="2E022647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238333CF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32CF3FC6" w14:textId="77777777" w:rsidTr="00EA0BB9">
        <w:trPr>
          <w:trHeight w:val="272"/>
        </w:trPr>
        <w:tc>
          <w:tcPr>
            <w:tcW w:w="2977" w:type="dxa"/>
          </w:tcPr>
          <w:p w14:paraId="4327FFD7" w14:textId="77777777"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14:paraId="708EA55B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2B6A947D" w14:textId="77777777"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14:paraId="02E6E27E" w14:textId="77777777" w:rsidTr="00EA0BB9">
        <w:trPr>
          <w:trHeight w:val="256"/>
        </w:trPr>
        <w:tc>
          <w:tcPr>
            <w:tcW w:w="2977" w:type="dxa"/>
          </w:tcPr>
          <w:p w14:paraId="53CE69E4" w14:textId="77777777"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14:paraId="30C13D4D" w14:textId="77777777"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14:paraId="005974EA" w14:textId="77777777"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14:paraId="6E8BB910" w14:textId="77777777" w:rsidR="00D63CAE" w:rsidRPr="00712298" w:rsidRDefault="00D63CAE" w:rsidP="00E55658">
      <w:pPr>
        <w:spacing w:line="360" w:lineRule="auto"/>
        <w:rPr>
          <w:b/>
          <w:bCs/>
          <w:i/>
        </w:rPr>
      </w:pPr>
    </w:p>
    <w:p w14:paraId="0147995C" w14:textId="77777777"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14:paraId="32D30A1B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14:paraId="653783AD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1DC36F56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14:paraId="6D92EC30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387BE540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14:paraId="04168CD0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14:paraId="7024C2C1" w14:textId="77777777"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4D5052FC" w14:textId="77777777" w:rsidR="00D63CAE" w:rsidRPr="00712298" w:rsidRDefault="00D63CAE" w:rsidP="00E55658">
      <w:pPr>
        <w:spacing w:line="360" w:lineRule="auto"/>
        <w:ind w:firstLine="708"/>
        <w:jc w:val="both"/>
      </w:pPr>
      <w:r w:rsidRPr="00712298"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1D8C648B" w14:textId="77777777"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2DF9D78D" w14:textId="77777777" w:rsidR="002F275D" w:rsidRDefault="00D63CAE" w:rsidP="00B93571">
      <w:pPr>
        <w:spacing w:line="360" w:lineRule="auto"/>
        <w:ind w:firstLine="709"/>
        <w:jc w:val="both"/>
      </w:pPr>
      <w:r w:rsidRPr="00712298">
        <w:lastRenderedPageBreak/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14:paraId="64CF18C2" w14:textId="77777777"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14:paraId="77F5B0D3" w14:textId="77777777"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14:paraId="278D9381" w14:textId="77777777"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14:paraId="7D607149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14:paraId="77E6EAE9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14:paraId="70CEF456" w14:textId="77777777"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4E8085A5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3393F544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4E3501E0" w14:textId="77777777" w:rsidR="00D63CAE" w:rsidRPr="00712298" w:rsidRDefault="00D63CAE"/>
    <w:p w14:paraId="6295D5D9" w14:textId="77777777"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14:paraId="2939E01E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14:paraId="2C57A329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391B2194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14:paraId="60E401C1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14:paraId="262444E6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5873E1BA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70A782EB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65567638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41021E22" w14:textId="77777777"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14:paraId="094AC563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14:paraId="148321F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14:paraId="05B9A5C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14:paraId="3E1A19AA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14:paraId="0A575C16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54747CDA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 xml:space="preserve">значением; осознание национального своеобразия общеязыковых и </w:t>
      </w:r>
      <w:r w:rsidRPr="00712298">
        <w:rPr>
          <w:rFonts w:eastAsia="Calibri"/>
        </w:rPr>
        <w:lastRenderedPageBreak/>
        <w:t>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14:paraId="13E68E44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0EEC7CB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пословиц и поговорок,крылатых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2179C3F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57608146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2C4C3565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14:paraId="02A92AC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2EDBBC69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14:paraId="3ED7DBFE" w14:textId="77777777"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7A1F739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</w:t>
      </w:r>
      <w:r w:rsidRPr="00712298">
        <w:rPr>
          <w:sz w:val="24"/>
          <w:szCs w:val="24"/>
        </w:rPr>
        <w:lastRenderedPageBreak/>
        <w:t xml:space="preserve">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14:paraId="23A168C7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023D71B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14:paraId="0A41122A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7D62991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4A9720C5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2D0FD03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14:paraId="46870E97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14:paraId="4647A107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44F97225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r w:rsidRPr="00712298">
        <w:rPr>
          <w:i/>
          <w:sz w:val="24"/>
          <w:szCs w:val="24"/>
        </w:rPr>
        <w:t>чн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чт</w:t>
      </w:r>
      <w:r w:rsidRPr="00712298">
        <w:rPr>
          <w:sz w:val="24"/>
          <w:szCs w:val="24"/>
        </w:rPr>
        <w:t>; произношение женских отчеств на -</w:t>
      </w:r>
      <w:r w:rsidRPr="00712298">
        <w:rPr>
          <w:i/>
          <w:sz w:val="24"/>
          <w:szCs w:val="24"/>
        </w:rPr>
        <w:t>ична</w:t>
      </w:r>
      <w:r w:rsidRPr="00712298">
        <w:rPr>
          <w:sz w:val="24"/>
          <w:szCs w:val="24"/>
        </w:rPr>
        <w:t>, -</w:t>
      </w:r>
      <w:r w:rsidRPr="00712298">
        <w:rPr>
          <w:i/>
          <w:sz w:val="24"/>
          <w:szCs w:val="24"/>
        </w:rPr>
        <w:t>инична</w:t>
      </w:r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14:paraId="309CBECC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14:paraId="08506B49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различение произносительных различий в русском языке, обусловленных темпом речи и стилями речи;</w:t>
      </w:r>
    </w:p>
    <w:p w14:paraId="10307476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2DF09B66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14:paraId="02866B4E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14:paraId="79CF3B3E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1E20A44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14:paraId="654BE23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2B32DD7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14:paraId="59678EA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14:paraId="74D95843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14:paraId="511C053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14:paraId="3B01DB96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</w:t>
      </w:r>
      <w:r w:rsidRPr="00712298">
        <w:rPr>
          <w:sz w:val="24"/>
          <w:szCs w:val="24"/>
        </w:rPr>
        <w:lastRenderedPageBreak/>
        <w:t xml:space="preserve"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5151EEF2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14:paraId="4F48918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14:paraId="2E02E8A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40A4A3B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0728804A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37CE5932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14:paraId="0240A37E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04CCC177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3E26978C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14:paraId="6990B1DC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14:paraId="6F0437EF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14:paraId="0FE2C51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14:paraId="09AEA665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14:paraId="0C323148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14:paraId="7C9960A8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lastRenderedPageBreak/>
        <w:t>соблюдение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14:paraId="231E148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54055BEC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6CA45C6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7878C17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4BA1DB8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1B707F6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45D52BD9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1E0006F7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0217F12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6B89FF5C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14:paraId="2816691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14:paraId="7ECB04F3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информационной переработки прослушанного или </w:t>
      </w:r>
      <w:r w:rsidRPr="00712298">
        <w:rPr>
          <w:sz w:val="24"/>
          <w:szCs w:val="24"/>
        </w:rPr>
        <w:lastRenderedPageBreak/>
        <w:t>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4D89DDCE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14:paraId="3D0F07AB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04A6112D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14:paraId="71EDADF5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46377C33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59A49574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1A0676AF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0503CE80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7E15BD7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14:paraId="23119A0E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14:paraId="754FC441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14:paraId="1028E229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0B78EBC8" w14:textId="77777777"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38FA0391" w14:textId="77777777" w:rsidR="004F28D1" w:rsidRPr="00712298" w:rsidRDefault="004F28D1" w:rsidP="0090345F">
      <w:pPr>
        <w:spacing w:line="360" w:lineRule="auto"/>
      </w:pPr>
    </w:p>
    <w:p w14:paraId="6A679615" w14:textId="77777777"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14:paraId="22F59D9D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43AC5EC9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46BD1B30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5FC8D5EE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14:paraId="36C3EEF7" w14:textId="77777777"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15B35BF7" w14:textId="77777777"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1CDBCB3B" w14:textId="77777777"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37104843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</w:t>
      </w:r>
      <w:r w:rsidRPr="00980A94">
        <w:rPr>
          <w:rStyle w:val="dash041e005f0431005f044b005f0447005f043d005f044b005f0439005f005fchar1char1"/>
        </w:rPr>
        <w:lastRenderedPageBreak/>
        <w:t>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06B1042A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4FF98038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1B8D0B1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14:paraId="1A2AE2CE" w14:textId="77777777"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14:paraId="7A4BBDC4" w14:textId="77777777"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46BC0C9A" w14:textId="77777777"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14:paraId="373C4849" w14:textId="77777777"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14:paraId="1EADF848" w14:textId="77777777"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14:paraId="131A9AE1" w14:textId="77777777"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14:paraId="7EB47078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14:paraId="6B4B976A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14:paraId="4DFCA608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14:paraId="707A69BA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14:paraId="23370932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обосновывать целевые ориентиры и приоритеты ссылками на ценности, </w:t>
      </w:r>
      <w:r w:rsidRPr="00980A94">
        <w:lastRenderedPageBreak/>
        <w:t>указывая и обосновывая логическую последовательность шагов.</w:t>
      </w:r>
    </w:p>
    <w:p w14:paraId="11688A20" w14:textId="77777777"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14:paraId="7287A19F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14:paraId="58505336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1C95219A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14:paraId="2036C266" w14:textId="77777777"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6FCC9865" w14:textId="77777777"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14:paraId="16FF56A0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14:paraId="5CAAFC62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6A127A6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14:paraId="0F7AE24D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78485306" w14:textId="77777777"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14:paraId="09A61015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14:paraId="42C3B5B1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91E2CC0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14:paraId="45A7BFB4" w14:textId="77777777"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4F724331" w14:textId="77777777"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14:paraId="6D8890BB" w14:textId="77777777"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980A94">
        <w:lastRenderedPageBreak/>
        <w:t xml:space="preserve">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14:paraId="2B253F49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14:paraId="4EF995FB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14:paraId="57FB9C71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14:paraId="6AAD8838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E4FBF23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14:paraId="74645FAD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9B7785E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14:paraId="1E918631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14:paraId="4FD5C9AF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14:paraId="57A72E24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14:paraId="43A206AD" w14:textId="77777777"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14:paraId="39E6EE65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14:paraId="6B546078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14:paraId="1F05DC3F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14:paraId="3EDF3215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14:paraId="13911743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14:paraId="403631B1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14:paraId="7A1D30A9" w14:textId="77777777"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14:paraId="4CE0A9AC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14:paraId="61DA0313" w14:textId="77777777"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14:paraId="03B4D6B5" w14:textId="77777777"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14:paraId="4B9D9952" w14:textId="77777777"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14:paraId="780FC823" w14:textId="77777777"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107DCF65" w14:textId="77777777"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14:paraId="4589FFBA" w14:textId="77777777"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A245896" w14:textId="77777777"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14:paraId="3F67606A" w14:textId="77777777"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14:paraId="7BEA87E3" w14:textId="77777777"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14:paraId="6F6C174F" w14:textId="77777777"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20C717AE" w14:textId="77777777"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10E429EF" w14:textId="77777777"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14:paraId="1C296063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14:paraId="7A637008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14:paraId="53CDDA57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14:paraId="1B3E2A21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14:paraId="3AE2E465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14:paraId="2D60B735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14:paraId="72612ECA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54CE09D" w14:textId="77777777"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14:paraId="4151A9CC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целенаправленно искать и использовать информационные ресурсы, </w:t>
      </w:r>
      <w:r w:rsidRPr="00980A94">
        <w:lastRenderedPageBreak/>
        <w:t>необходимые для решения учебных и практических задач с помощью средств ИКТ;</w:t>
      </w:r>
    </w:p>
    <w:p w14:paraId="74EBCAE0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4D2F66D" w14:textId="77777777"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C448198" w14:textId="77777777"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6B2CA7CA" w14:textId="77777777"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B2DEF17" w14:textId="77777777"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C39FED4" w14:textId="77777777"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14:paraId="77F1CAB4" w14:textId="77777777"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11FA445E" w14:textId="77777777"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491D900E" w14:textId="77777777"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14:paraId="0E2C54FC" w14:textId="77777777"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14:paraId="55C5109A" w14:textId="77777777"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14:paraId="041AC19C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14:paraId="11823319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4AEF0D1D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14:paraId="4FD6F2DE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</w:t>
      </w:r>
      <w:r w:rsidRPr="00980A94">
        <w:rPr>
          <w:sz w:val="24"/>
          <w:szCs w:val="24"/>
        </w:rPr>
        <w:lastRenderedPageBreak/>
        <w:t>словосочетания и предложения, а также многоаспектного анализа текста;</w:t>
      </w:r>
    </w:p>
    <w:p w14:paraId="0430069E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417A9851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73228C1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7A5238F8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3F607F86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14:paraId="74091437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1B596856" w14:textId="77777777"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50046383" w14:textId="77777777"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14:paraId="536A823D" w14:textId="77777777"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8133C59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14:paraId="54FEE22C" w14:textId="77777777"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51378288" w14:textId="77777777"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14:paraId="59977F5C" w14:textId="77777777"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14:paraId="23FDD21A" w14:textId="77777777"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14:paraId="5B71F594" w14:textId="77777777"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14:paraId="3DE70934" w14:textId="77777777"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14:paraId="6358F2F2" w14:textId="77777777"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14:paraId="666D0CB2" w14:textId="77777777"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14:paraId="008D0041" w14:textId="77777777"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14:paraId="3C4F6D31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14:paraId="4E1CD7C1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14:paraId="438DDC15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3440EAB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Ба</w:t>
      </w:r>
      <w:r w:rsidRPr="00712298">
        <w:t>барихой</w:t>
      </w:r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39796D8F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14:paraId="026CE331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265472EB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10C969FB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14:paraId="19F38D0A" w14:textId="77777777"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12298">
        <w:rPr>
          <w:rFonts w:eastAsia="Calibri"/>
        </w:rPr>
        <w:lastRenderedPageBreak/>
        <w:t>Метафора, олицетворение, эпитет как изобразительные средства. Поэтизмы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14:paraId="2F767DB8" w14:textId="77777777"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6FC1C173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77274F29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14:paraId="3A14D7CC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14:paraId="4CA7895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524CE5CF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14:paraId="6B19252A" w14:textId="77777777"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>: пАрить — парИть, рОжки — рожкИ, пОлки — полкИ, Атлас — атлАс.</w:t>
      </w:r>
    </w:p>
    <w:p w14:paraId="3EB3BCD6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14:paraId="10602BE5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14:paraId="5480B4FA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68ABAAEB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14:paraId="1CC8D9E2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14:paraId="605B64C7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14:paraId="2D36108B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14:paraId="0E256DB4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4CEE57A0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14:paraId="6EA468AB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14:paraId="34505644" w14:textId="77777777"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14:paraId="090A4925" w14:textId="77777777"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14:paraId="6AA4CD22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4F5E7023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7500BFEF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14:paraId="38D03022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14:paraId="25D34904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35A4EEED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14:paraId="136ED716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Устное выступление. Девиз, слоган. </w:t>
      </w:r>
    </w:p>
    <w:p w14:paraId="1E3E2A6E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14:paraId="51EE83B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14:paraId="464007CE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14:paraId="21783B23" w14:textId="77777777" w:rsidR="001F0857" w:rsidRPr="00712298" w:rsidRDefault="001F0857" w:rsidP="00C245C4">
      <w:pPr>
        <w:spacing w:line="360" w:lineRule="auto"/>
        <w:ind w:firstLine="709"/>
        <w:rPr>
          <w:b/>
        </w:rPr>
      </w:pPr>
    </w:p>
    <w:p w14:paraId="1C816444" w14:textId="77777777"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14:paraId="2AF0412C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14:paraId="5E00FEDD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673E41DE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5A71DCD4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5D31A288" w14:textId="77777777"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54351C5D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14:paraId="148DF747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14:paraId="255409F4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r w:rsidRPr="00712298">
        <w:t>род.п.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14:paraId="240EA11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14:paraId="6046EC2F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14:paraId="1BDFB871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14:paraId="70B39A12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14:paraId="352A8845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</w:rPr>
        <w:t>–ов</w:t>
      </w:r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</w:rPr>
        <w:t>–ня</w:t>
      </w:r>
      <w:r w:rsidRPr="00712298">
        <w:t xml:space="preserve"> (</w:t>
      </w:r>
      <w:r w:rsidRPr="00712298">
        <w:rPr>
          <w:i/>
        </w:rPr>
        <w:t>басен, вишен, богинь, тихонь, кухонь</w:t>
      </w:r>
      <w:r w:rsidRPr="00712298">
        <w:t>); тв.п.мн.ч. существительных III склонения; род.п.ед.ч.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14:paraId="3BBA8FEA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«т</w:t>
      </w:r>
      <w:r w:rsidRPr="00712298">
        <w:rPr>
          <w:b/>
          <w:i/>
        </w:rPr>
        <w:t>у</w:t>
      </w:r>
      <w:r w:rsidRPr="00712298">
        <w:rPr>
          <w:i/>
        </w:rPr>
        <w:t>флем»</w:t>
      </w:r>
      <w:r w:rsidRPr="00712298">
        <w:t>), родом существительного (</w:t>
      </w:r>
      <w:r w:rsidRPr="00712298">
        <w:rPr>
          <w:i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14:paraId="7F2FDD7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14:paraId="6A504026" w14:textId="77777777"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23B9DFE0" w14:textId="77777777"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14:paraId="2CCE67B2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</w:t>
      </w:r>
      <w:r w:rsidRPr="00712298">
        <w:lastRenderedPageBreak/>
        <w:t xml:space="preserve">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056CF0E8" w14:textId="77777777"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14:paraId="3F62B492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14:paraId="48B61909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14:paraId="0CEB3980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3709A510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080E2E2F" w14:textId="77777777"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14:paraId="230E6C9C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14:paraId="7B69649A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1545502C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14:paraId="1F2174F0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14:paraId="618FE391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14:paraId="681A1D58" w14:textId="77777777"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14:paraId="4CE4B9D8" w14:textId="77777777"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14:paraId="7DBA7D7D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14:paraId="766D256F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14:paraId="54420B6F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14:paraId="04BD81C3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14:paraId="7527C08C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14:paraId="1112A93B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13F30558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14:paraId="6D20AA54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норм(</w:t>
      </w:r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14:paraId="19333C8C" w14:textId="77777777"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14:paraId="5DA68D37" w14:textId="77777777"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59846653" w14:textId="77777777"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14:paraId="475654D8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14:paraId="5601C260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1C8AC9E6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13703B0C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14:paraId="53960191" w14:textId="77777777"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14:paraId="3CC6F915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384E7990" w14:textId="77777777"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359A6879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14:paraId="7FA6B7A7" w14:textId="77777777"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14:paraId="39E08FBC" w14:textId="77777777" w:rsidR="001F0857" w:rsidRPr="00712298" w:rsidRDefault="001F0857" w:rsidP="00C245C4">
      <w:pPr>
        <w:spacing w:line="360" w:lineRule="auto"/>
        <w:ind w:firstLine="709"/>
        <w:rPr>
          <w:b/>
        </w:rPr>
      </w:pPr>
    </w:p>
    <w:p w14:paraId="76F6E1C1" w14:textId="77777777"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14:paraId="783FADBC" w14:textId="77777777"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14:paraId="3DF8F29E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128071D7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649C01CC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14:paraId="4FFDCDE5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56D09B6A" w14:textId="77777777"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14:paraId="1BE70774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r w:rsidRPr="00712298">
        <w:rPr>
          <w:rFonts w:eastAsia="Calibri"/>
          <w:i/>
        </w:rPr>
        <w:t>чн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чт</w:t>
      </w:r>
      <w:r w:rsidRPr="00712298">
        <w:rPr>
          <w:rFonts w:eastAsia="Calibri"/>
        </w:rPr>
        <w:t xml:space="preserve">; произношение женских отчеств на </w:t>
      </w:r>
      <w:r w:rsidRPr="00712298">
        <w:rPr>
          <w:rFonts w:eastAsia="Calibri"/>
          <w:i/>
        </w:rPr>
        <w:t>-ична</w:t>
      </w:r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-инична</w:t>
      </w:r>
      <w:r w:rsidRPr="00712298">
        <w:rPr>
          <w:rFonts w:eastAsia="Calibri"/>
        </w:rPr>
        <w:t xml:space="preserve">;произношение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14:paraId="0915ADBC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14:paraId="1FB6A871" w14:textId="77777777"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712298">
        <w:lastRenderedPageBreak/>
        <w:t>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3D68B1CC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14:paraId="7479A22B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14:paraId="794F3B43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14:paraId="6FA16C0D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14:paraId="1EBB3286" w14:textId="77777777"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0E8E05A4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14:paraId="797B1893" w14:textId="77777777"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14:paraId="026AC1DB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>Эффективные приёмы слушания. Предтекстовый, текстовый и послетекстовый этапы работы.</w:t>
      </w:r>
    </w:p>
    <w:p w14:paraId="549BAB2D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14:paraId="7302B52A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49ECF89B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230A1EF6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5652963D" w14:textId="77777777"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14:paraId="395A77F4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Самохарактеристика, самопрезентация, поздравление. </w:t>
      </w:r>
    </w:p>
    <w:p w14:paraId="5EB8A4A7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12298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14:paraId="6C9192C7" w14:textId="77777777"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14:paraId="27B8BCA7" w14:textId="77777777"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14:paraId="752A1CEB" w14:textId="77777777" w:rsidR="001F0857" w:rsidRPr="00712298" w:rsidRDefault="001F0857" w:rsidP="00C245C4">
      <w:pPr>
        <w:spacing w:line="360" w:lineRule="auto"/>
        <w:ind w:firstLine="709"/>
        <w:rPr>
          <w:b/>
        </w:rPr>
      </w:pPr>
    </w:p>
    <w:p w14:paraId="6BA463CC" w14:textId="77777777"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14:paraId="1C956FD7" w14:textId="77777777"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14:paraId="2BF03FC8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3ACBA9BB" w14:textId="77777777"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323B4F1D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14:paraId="2856DFC2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27D2CF40" w14:textId="77777777"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14:paraId="5D657F73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19D73745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14:paraId="70701965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14:paraId="178B34E6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>). Правильное употребление предлогов</w:t>
      </w:r>
      <w:r w:rsidRPr="00712298">
        <w:rPr>
          <w:i/>
        </w:rPr>
        <w:t>о‚ по‚ из‚ с</w:t>
      </w:r>
      <w:r w:rsidRPr="00712298">
        <w:t>в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14:paraId="5279231C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14:paraId="0C44D4EC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союзов(</w:t>
      </w:r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14:paraId="47A91CDA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14:paraId="3DC4BD19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14:paraId="3F97431F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28F6CA57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14:paraId="1EBD296C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14:paraId="59EAE874" w14:textId="77777777"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23E48A47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11997AFF" w14:textId="77777777"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48103AC3" w14:textId="77777777"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14:paraId="31AB3889" w14:textId="77777777"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14:paraId="10A4B69D" w14:textId="77777777"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14:paraId="19FE6C85" w14:textId="77777777"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оппонентана защите проекта.</w:t>
      </w:r>
    </w:p>
    <w:p w14:paraId="5095E8BB" w14:textId="77777777"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14:paraId="220E338A" w14:textId="77777777" w:rsidR="00C245C4" w:rsidRPr="00712298" w:rsidRDefault="00C245C4" w:rsidP="00141F03">
      <w:pPr>
        <w:spacing w:line="360" w:lineRule="auto"/>
        <w:ind w:firstLine="709"/>
        <w:jc w:val="both"/>
      </w:pPr>
      <w:r w:rsidRPr="00712298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15DBF44D" w14:textId="77777777"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14:paraId="3237E62C" w14:textId="77777777" w:rsidR="00255FBC" w:rsidRPr="00712298" w:rsidRDefault="00255FBC" w:rsidP="00BA042D">
      <w:pPr>
        <w:rPr>
          <w:b/>
        </w:rPr>
      </w:pPr>
    </w:p>
    <w:p w14:paraId="2585E24E" w14:textId="77777777" w:rsidR="00BA042D" w:rsidRPr="00712298" w:rsidRDefault="00BA042D" w:rsidP="00BA042D"/>
    <w:p w14:paraId="1C478648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14:paraId="7EF7379E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6D1DA2D4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24FC97BA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09558607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31036AA6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6B1F2D4E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261A02B9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4EE73093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163F482E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14C0B8D9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40800FC9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0BEA5948" w14:textId="77777777" w:rsidR="00BA042D" w:rsidRPr="00513C9C" w:rsidRDefault="00BA042D" w:rsidP="00513C9C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5 класс</w:t>
      </w:r>
    </w:p>
    <w:tbl>
      <w:tblPr>
        <w:tblpPr w:leftFromText="180" w:rightFromText="180" w:vertAnchor="text" w:horzAnchor="margin" w:tblpX="-459" w:tblpY="2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3827"/>
        <w:gridCol w:w="1701"/>
        <w:gridCol w:w="1329"/>
        <w:gridCol w:w="1221"/>
      </w:tblGrid>
      <w:tr w:rsidR="00513C9C" w:rsidRPr="00712298" w14:paraId="1E446587" w14:textId="77777777" w:rsidTr="00513C9C">
        <w:tc>
          <w:tcPr>
            <w:tcW w:w="675" w:type="dxa"/>
            <w:shd w:val="clear" w:color="auto" w:fill="auto"/>
          </w:tcPr>
          <w:p w14:paraId="386FC8AB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452" w:type="dxa"/>
            <w:shd w:val="clear" w:color="auto" w:fill="auto"/>
          </w:tcPr>
          <w:p w14:paraId="337213BA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3827" w:type="dxa"/>
            <w:shd w:val="clear" w:color="auto" w:fill="auto"/>
          </w:tcPr>
          <w:p w14:paraId="3A6B849D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14:paraId="49CB3DCC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2550" w:type="dxa"/>
            <w:gridSpan w:val="2"/>
          </w:tcPr>
          <w:p w14:paraId="150E8EE2" w14:textId="77777777" w:rsidR="00513C9C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14:paraId="6A8C2A6C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План                      Факт</w:t>
            </w:r>
          </w:p>
        </w:tc>
      </w:tr>
      <w:tr w:rsidR="00513C9C" w:rsidRPr="00712298" w14:paraId="5D836023" w14:textId="77777777" w:rsidTr="00513C9C">
        <w:tc>
          <w:tcPr>
            <w:tcW w:w="675" w:type="dxa"/>
            <w:shd w:val="clear" w:color="auto" w:fill="auto"/>
            <w:vAlign w:val="bottom"/>
          </w:tcPr>
          <w:p w14:paraId="40F79BEC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452" w:type="dxa"/>
            <w:vMerge w:val="restart"/>
            <w:shd w:val="clear" w:color="auto" w:fill="auto"/>
            <w:vAlign w:val="bottom"/>
          </w:tcPr>
          <w:p w14:paraId="76258931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190D228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27F3378B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38A68B71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68402D83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011EF507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1BAAB961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F967BAD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1701" w:type="dxa"/>
            <w:shd w:val="clear" w:color="auto" w:fill="auto"/>
          </w:tcPr>
          <w:p w14:paraId="4B13A574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4BBF3047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01.09-02.09</w:t>
            </w:r>
          </w:p>
        </w:tc>
        <w:tc>
          <w:tcPr>
            <w:tcW w:w="1221" w:type="dxa"/>
          </w:tcPr>
          <w:p w14:paraId="00ABE52B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A1A74D7" w14:textId="77777777" w:rsidTr="00513C9C">
        <w:trPr>
          <w:trHeight w:val="192"/>
        </w:trPr>
        <w:tc>
          <w:tcPr>
            <w:tcW w:w="675" w:type="dxa"/>
            <w:shd w:val="clear" w:color="auto" w:fill="auto"/>
            <w:vAlign w:val="bottom"/>
          </w:tcPr>
          <w:p w14:paraId="140BFD6E" w14:textId="77777777" w:rsidR="00513C9C" w:rsidRPr="00712298" w:rsidRDefault="00513C9C" w:rsidP="00513C9C">
            <w:pPr>
              <w:jc w:val="center"/>
            </w:pPr>
            <w:r w:rsidRPr="00712298">
              <w:t>2</w:t>
            </w:r>
          </w:p>
        </w:tc>
        <w:tc>
          <w:tcPr>
            <w:tcW w:w="1452" w:type="dxa"/>
            <w:vMerge/>
            <w:shd w:val="clear" w:color="auto" w:fill="auto"/>
            <w:vAlign w:val="bottom"/>
          </w:tcPr>
          <w:p w14:paraId="2B061451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463979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701" w:type="dxa"/>
            <w:shd w:val="clear" w:color="auto" w:fill="auto"/>
          </w:tcPr>
          <w:p w14:paraId="5817ACD3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1F4DFAA3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05.09-09.09</w:t>
            </w:r>
          </w:p>
        </w:tc>
        <w:tc>
          <w:tcPr>
            <w:tcW w:w="1221" w:type="dxa"/>
          </w:tcPr>
          <w:p w14:paraId="0D950CD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8F44F06" w14:textId="77777777" w:rsidTr="00513C9C">
        <w:trPr>
          <w:trHeight w:val="495"/>
        </w:trPr>
        <w:tc>
          <w:tcPr>
            <w:tcW w:w="675" w:type="dxa"/>
            <w:shd w:val="clear" w:color="auto" w:fill="auto"/>
            <w:vAlign w:val="bottom"/>
          </w:tcPr>
          <w:p w14:paraId="540122B0" w14:textId="77777777" w:rsidR="00513C9C" w:rsidRPr="00712298" w:rsidRDefault="00513C9C" w:rsidP="00513C9C">
            <w:pPr>
              <w:jc w:val="center"/>
            </w:pPr>
            <w:r w:rsidRPr="00712298">
              <w:t>3</w:t>
            </w:r>
          </w:p>
        </w:tc>
        <w:tc>
          <w:tcPr>
            <w:tcW w:w="1452" w:type="dxa"/>
            <w:vMerge/>
            <w:shd w:val="clear" w:color="auto" w:fill="auto"/>
            <w:vAlign w:val="bottom"/>
          </w:tcPr>
          <w:p w14:paraId="4A9C97D3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47943FA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701" w:type="dxa"/>
            <w:shd w:val="clear" w:color="auto" w:fill="auto"/>
          </w:tcPr>
          <w:p w14:paraId="6B31D53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71CD8182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12.09-16.09</w:t>
            </w:r>
          </w:p>
        </w:tc>
        <w:tc>
          <w:tcPr>
            <w:tcW w:w="1221" w:type="dxa"/>
          </w:tcPr>
          <w:p w14:paraId="73EE530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B138BD8" w14:textId="77777777" w:rsidTr="00513C9C">
        <w:trPr>
          <w:trHeight w:val="495"/>
        </w:trPr>
        <w:tc>
          <w:tcPr>
            <w:tcW w:w="675" w:type="dxa"/>
            <w:shd w:val="clear" w:color="auto" w:fill="auto"/>
            <w:vAlign w:val="bottom"/>
          </w:tcPr>
          <w:p w14:paraId="6F88490E" w14:textId="77777777" w:rsidR="00513C9C" w:rsidRPr="00712298" w:rsidRDefault="00513C9C" w:rsidP="00513C9C">
            <w:pPr>
              <w:jc w:val="center"/>
            </w:pPr>
            <w:r w:rsidRPr="00712298">
              <w:t>4</w:t>
            </w:r>
          </w:p>
        </w:tc>
        <w:tc>
          <w:tcPr>
            <w:tcW w:w="1452" w:type="dxa"/>
            <w:vMerge/>
            <w:shd w:val="clear" w:color="auto" w:fill="auto"/>
            <w:vAlign w:val="bottom"/>
          </w:tcPr>
          <w:p w14:paraId="5A67A0E9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94EA2D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701" w:type="dxa"/>
            <w:shd w:val="clear" w:color="auto" w:fill="auto"/>
          </w:tcPr>
          <w:p w14:paraId="6FE8B0E3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4CD6EDEC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19.09-23.09</w:t>
            </w:r>
          </w:p>
        </w:tc>
        <w:tc>
          <w:tcPr>
            <w:tcW w:w="1221" w:type="dxa"/>
          </w:tcPr>
          <w:p w14:paraId="6C726181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37083A7F" w14:textId="77777777" w:rsidTr="00513C9C">
        <w:trPr>
          <w:trHeight w:val="495"/>
        </w:trPr>
        <w:tc>
          <w:tcPr>
            <w:tcW w:w="675" w:type="dxa"/>
            <w:shd w:val="clear" w:color="auto" w:fill="auto"/>
            <w:vAlign w:val="bottom"/>
          </w:tcPr>
          <w:p w14:paraId="37E8D295" w14:textId="77777777" w:rsidR="00513C9C" w:rsidRPr="00712298" w:rsidRDefault="00513C9C" w:rsidP="00513C9C">
            <w:pPr>
              <w:jc w:val="center"/>
            </w:pPr>
            <w:r w:rsidRPr="00712298">
              <w:t>5</w:t>
            </w:r>
          </w:p>
        </w:tc>
        <w:tc>
          <w:tcPr>
            <w:tcW w:w="1452" w:type="dxa"/>
            <w:vMerge/>
            <w:shd w:val="clear" w:color="auto" w:fill="auto"/>
            <w:vAlign w:val="bottom"/>
          </w:tcPr>
          <w:p w14:paraId="79E3745E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5F43CFA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  <w:shd w:val="clear" w:color="auto" w:fill="auto"/>
          </w:tcPr>
          <w:p w14:paraId="25D3FBF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50770974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26.09-30.09</w:t>
            </w:r>
          </w:p>
        </w:tc>
        <w:tc>
          <w:tcPr>
            <w:tcW w:w="1221" w:type="dxa"/>
          </w:tcPr>
          <w:p w14:paraId="01B27A3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A5E1CC1" w14:textId="77777777" w:rsidTr="00513C9C">
        <w:trPr>
          <w:trHeight w:val="345"/>
        </w:trPr>
        <w:tc>
          <w:tcPr>
            <w:tcW w:w="675" w:type="dxa"/>
            <w:shd w:val="clear" w:color="auto" w:fill="auto"/>
            <w:vAlign w:val="bottom"/>
          </w:tcPr>
          <w:p w14:paraId="51B8E6CA" w14:textId="77777777" w:rsidR="00513C9C" w:rsidRPr="00712298" w:rsidRDefault="00513C9C" w:rsidP="00513C9C">
            <w:pPr>
              <w:jc w:val="center"/>
            </w:pPr>
            <w:r w:rsidRPr="00712298">
              <w:t>6</w:t>
            </w:r>
          </w:p>
        </w:tc>
        <w:tc>
          <w:tcPr>
            <w:tcW w:w="1452" w:type="dxa"/>
            <w:vMerge/>
            <w:shd w:val="clear" w:color="auto" w:fill="auto"/>
            <w:vAlign w:val="bottom"/>
          </w:tcPr>
          <w:p w14:paraId="3D7ABD42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BB59B4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1701" w:type="dxa"/>
            <w:shd w:val="clear" w:color="auto" w:fill="auto"/>
          </w:tcPr>
          <w:p w14:paraId="366D283B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14AD311C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03.10-07.10</w:t>
            </w:r>
          </w:p>
        </w:tc>
        <w:tc>
          <w:tcPr>
            <w:tcW w:w="1221" w:type="dxa"/>
          </w:tcPr>
          <w:p w14:paraId="5341B232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CA0CC09" w14:textId="77777777" w:rsidTr="00513C9C">
        <w:tc>
          <w:tcPr>
            <w:tcW w:w="675" w:type="dxa"/>
            <w:shd w:val="clear" w:color="auto" w:fill="auto"/>
          </w:tcPr>
          <w:p w14:paraId="2781E3DE" w14:textId="77777777" w:rsidR="00513C9C" w:rsidRPr="00712298" w:rsidRDefault="00513C9C" w:rsidP="00513C9C">
            <w:pPr>
              <w:jc w:val="center"/>
            </w:pPr>
            <w:r w:rsidRPr="00712298">
              <w:t>7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3D0F87A0" w14:textId="77777777" w:rsidR="00513C9C" w:rsidRPr="00712298" w:rsidRDefault="00513C9C" w:rsidP="00513C9C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7D2E603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1701" w:type="dxa"/>
            <w:shd w:val="clear" w:color="auto" w:fill="auto"/>
          </w:tcPr>
          <w:p w14:paraId="10CEAF40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6425D987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10.10-14.10</w:t>
            </w:r>
          </w:p>
        </w:tc>
        <w:tc>
          <w:tcPr>
            <w:tcW w:w="1221" w:type="dxa"/>
          </w:tcPr>
          <w:p w14:paraId="1B17017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62F1B7C3" w14:textId="77777777" w:rsidTr="00513C9C">
        <w:tc>
          <w:tcPr>
            <w:tcW w:w="675" w:type="dxa"/>
            <w:shd w:val="clear" w:color="auto" w:fill="auto"/>
          </w:tcPr>
          <w:p w14:paraId="1FC054E1" w14:textId="77777777" w:rsidR="00513C9C" w:rsidRPr="00712298" w:rsidRDefault="00513C9C" w:rsidP="00513C9C">
            <w:pPr>
              <w:jc w:val="center"/>
            </w:pPr>
            <w:r w:rsidRPr="00712298">
              <w:t>8</w:t>
            </w:r>
          </w:p>
        </w:tc>
        <w:tc>
          <w:tcPr>
            <w:tcW w:w="1452" w:type="dxa"/>
            <w:vMerge/>
            <w:shd w:val="clear" w:color="auto" w:fill="auto"/>
          </w:tcPr>
          <w:p w14:paraId="30850CE3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4C2F70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  <w:shd w:val="clear" w:color="auto" w:fill="auto"/>
          </w:tcPr>
          <w:p w14:paraId="34C4C6C3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7C09F00B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221" w:type="dxa"/>
          </w:tcPr>
          <w:p w14:paraId="244AC19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4E91CFBF" w14:textId="77777777" w:rsidTr="00513C9C">
        <w:tc>
          <w:tcPr>
            <w:tcW w:w="675" w:type="dxa"/>
            <w:shd w:val="clear" w:color="auto" w:fill="auto"/>
          </w:tcPr>
          <w:p w14:paraId="6E23A1FB" w14:textId="77777777" w:rsidR="00513C9C" w:rsidRPr="00712298" w:rsidRDefault="00513C9C" w:rsidP="00513C9C">
            <w:pPr>
              <w:jc w:val="center"/>
            </w:pPr>
            <w:r w:rsidRPr="00712298">
              <w:t>9</w:t>
            </w:r>
          </w:p>
        </w:tc>
        <w:tc>
          <w:tcPr>
            <w:tcW w:w="1452" w:type="dxa"/>
            <w:vMerge/>
            <w:shd w:val="clear" w:color="auto" w:fill="auto"/>
          </w:tcPr>
          <w:p w14:paraId="680A1AD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6B458EF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  <w:shd w:val="clear" w:color="auto" w:fill="auto"/>
          </w:tcPr>
          <w:p w14:paraId="2FC4B6D2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28A662A5" w14:textId="77777777" w:rsidR="00513C9C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31.10-</w:t>
            </w:r>
          </w:p>
          <w:p w14:paraId="12230AF1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221" w:type="dxa"/>
          </w:tcPr>
          <w:p w14:paraId="65677F76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FD40645" w14:textId="77777777" w:rsidTr="00513C9C">
        <w:tc>
          <w:tcPr>
            <w:tcW w:w="675" w:type="dxa"/>
            <w:shd w:val="clear" w:color="auto" w:fill="auto"/>
          </w:tcPr>
          <w:p w14:paraId="4ADBB238" w14:textId="77777777" w:rsidR="00513C9C" w:rsidRPr="00712298" w:rsidRDefault="00513C9C" w:rsidP="00513C9C">
            <w:pPr>
              <w:jc w:val="center"/>
            </w:pPr>
            <w:r w:rsidRPr="00712298">
              <w:t>10</w:t>
            </w:r>
          </w:p>
        </w:tc>
        <w:tc>
          <w:tcPr>
            <w:tcW w:w="1452" w:type="dxa"/>
            <w:vMerge/>
            <w:shd w:val="clear" w:color="auto" w:fill="auto"/>
          </w:tcPr>
          <w:p w14:paraId="6950F46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BCAFAA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701" w:type="dxa"/>
            <w:shd w:val="clear" w:color="auto" w:fill="auto"/>
          </w:tcPr>
          <w:p w14:paraId="1EABF8F5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467A8D92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07.11-11.11</w:t>
            </w:r>
          </w:p>
        </w:tc>
        <w:tc>
          <w:tcPr>
            <w:tcW w:w="1221" w:type="dxa"/>
          </w:tcPr>
          <w:p w14:paraId="6695E737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6B044918" w14:textId="77777777" w:rsidTr="00513C9C">
        <w:tc>
          <w:tcPr>
            <w:tcW w:w="675" w:type="dxa"/>
            <w:shd w:val="clear" w:color="auto" w:fill="auto"/>
          </w:tcPr>
          <w:p w14:paraId="24013E04" w14:textId="77777777" w:rsidR="00513C9C" w:rsidRPr="00712298" w:rsidRDefault="00513C9C" w:rsidP="00513C9C">
            <w:pPr>
              <w:jc w:val="center"/>
            </w:pPr>
            <w:r w:rsidRPr="00712298">
              <w:t>11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5EB4D4BA" w14:textId="77777777" w:rsidR="00513C9C" w:rsidRPr="00712298" w:rsidRDefault="00513C9C" w:rsidP="00513C9C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A51C307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701" w:type="dxa"/>
            <w:shd w:val="clear" w:color="auto" w:fill="auto"/>
          </w:tcPr>
          <w:p w14:paraId="0DB3CD1F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45D0CF1D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14.11-18.11</w:t>
            </w:r>
          </w:p>
        </w:tc>
        <w:tc>
          <w:tcPr>
            <w:tcW w:w="1221" w:type="dxa"/>
          </w:tcPr>
          <w:p w14:paraId="76A675DB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EFEC49C" w14:textId="77777777" w:rsidTr="00513C9C">
        <w:tc>
          <w:tcPr>
            <w:tcW w:w="675" w:type="dxa"/>
            <w:shd w:val="clear" w:color="auto" w:fill="auto"/>
          </w:tcPr>
          <w:p w14:paraId="1E750559" w14:textId="77777777" w:rsidR="00513C9C" w:rsidRPr="00712298" w:rsidRDefault="00513C9C" w:rsidP="00513C9C">
            <w:pPr>
              <w:jc w:val="center"/>
            </w:pPr>
            <w:r w:rsidRPr="00712298">
              <w:t>12</w:t>
            </w:r>
          </w:p>
        </w:tc>
        <w:tc>
          <w:tcPr>
            <w:tcW w:w="1452" w:type="dxa"/>
            <w:vMerge/>
            <w:shd w:val="clear" w:color="auto" w:fill="auto"/>
          </w:tcPr>
          <w:p w14:paraId="0A5AE2E7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BBF7AE7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701" w:type="dxa"/>
            <w:shd w:val="clear" w:color="auto" w:fill="auto"/>
          </w:tcPr>
          <w:p w14:paraId="5BDAD89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75B40F8A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21.11-25.11</w:t>
            </w:r>
          </w:p>
        </w:tc>
        <w:tc>
          <w:tcPr>
            <w:tcW w:w="1221" w:type="dxa"/>
          </w:tcPr>
          <w:p w14:paraId="17C5168C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DA63B5B" w14:textId="77777777" w:rsidTr="00513C9C">
        <w:tc>
          <w:tcPr>
            <w:tcW w:w="675" w:type="dxa"/>
            <w:shd w:val="clear" w:color="auto" w:fill="auto"/>
          </w:tcPr>
          <w:p w14:paraId="0EC98704" w14:textId="77777777" w:rsidR="00513C9C" w:rsidRPr="00712298" w:rsidRDefault="00513C9C" w:rsidP="00513C9C">
            <w:pPr>
              <w:jc w:val="center"/>
            </w:pPr>
            <w:r w:rsidRPr="00712298">
              <w:t>13</w:t>
            </w:r>
          </w:p>
        </w:tc>
        <w:tc>
          <w:tcPr>
            <w:tcW w:w="1452" w:type="dxa"/>
            <w:vMerge/>
            <w:shd w:val="clear" w:color="auto" w:fill="auto"/>
          </w:tcPr>
          <w:p w14:paraId="644D5F1F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470AB9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701" w:type="dxa"/>
            <w:shd w:val="clear" w:color="auto" w:fill="auto"/>
          </w:tcPr>
          <w:p w14:paraId="4B73023F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1629F6B8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28.11-02.12</w:t>
            </w:r>
          </w:p>
        </w:tc>
        <w:tc>
          <w:tcPr>
            <w:tcW w:w="1221" w:type="dxa"/>
          </w:tcPr>
          <w:p w14:paraId="62EA9D6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6B60B698" w14:textId="77777777" w:rsidTr="00513C9C">
        <w:tc>
          <w:tcPr>
            <w:tcW w:w="675" w:type="dxa"/>
            <w:shd w:val="clear" w:color="auto" w:fill="auto"/>
          </w:tcPr>
          <w:p w14:paraId="4D400D51" w14:textId="77777777" w:rsidR="00513C9C" w:rsidRPr="00712298" w:rsidRDefault="00513C9C" w:rsidP="00513C9C">
            <w:pPr>
              <w:jc w:val="center"/>
            </w:pPr>
            <w:r w:rsidRPr="00712298">
              <w:t>14</w:t>
            </w:r>
          </w:p>
        </w:tc>
        <w:tc>
          <w:tcPr>
            <w:tcW w:w="1452" w:type="dxa"/>
            <w:vMerge/>
            <w:shd w:val="clear" w:color="auto" w:fill="auto"/>
          </w:tcPr>
          <w:p w14:paraId="2D4BAE8C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740DB2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1701" w:type="dxa"/>
            <w:shd w:val="clear" w:color="auto" w:fill="auto"/>
          </w:tcPr>
          <w:p w14:paraId="3E3E418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7564A60A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05.12-09.12</w:t>
            </w:r>
          </w:p>
        </w:tc>
        <w:tc>
          <w:tcPr>
            <w:tcW w:w="1221" w:type="dxa"/>
          </w:tcPr>
          <w:p w14:paraId="3142D135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FE28A19" w14:textId="77777777" w:rsidTr="00513C9C">
        <w:tc>
          <w:tcPr>
            <w:tcW w:w="675" w:type="dxa"/>
            <w:shd w:val="clear" w:color="auto" w:fill="auto"/>
          </w:tcPr>
          <w:p w14:paraId="7849C4F9" w14:textId="77777777" w:rsidR="00513C9C" w:rsidRPr="00712298" w:rsidRDefault="00513C9C" w:rsidP="00513C9C">
            <w:pPr>
              <w:jc w:val="center"/>
            </w:pPr>
            <w:r w:rsidRPr="00712298">
              <w:t>15</w:t>
            </w:r>
          </w:p>
        </w:tc>
        <w:tc>
          <w:tcPr>
            <w:tcW w:w="1452" w:type="dxa"/>
            <w:vMerge/>
            <w:shd w:val="clear" w:color="auto" w:fill="auto"/>
          </w:tcPr>
          <w:p w14:paraId="41168A0E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BB0FD5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1701" w:type="dxa"/>
            <w:shd w:val="clear" w:color="auto" w:fill="auto"/>
          </w:tcPr>
          <w:p w14:paraId="5B5B2290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5249D364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12.12-16.12</w:t>
            </w:r>
          </w:p>
        </w:tc>
        <w:tc>
          <w:tcPr>
            <w:tcW w:w="1221" w:type="dxa"/>
          </w:tcPr>
          <w:p w14:paraId="753F7E70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EC7C730" w14:textId="77777777" w:rsidTr="00513C9C">
        <w:tc>
          <w:tcPr>
            <w:tcW w:w="675" w:type="dxa"/>
            <w:shd w:val="clear" w:color="auto" w:fill="auto"/>
          </w:tcPr>
          <w:p w14:paraId="50D89ADA" w14:textId="77777777" w:rsidR="00513C9C" w:rsidRPr="00712298" w:rsidRDefault="00513C9C" w:rsidP="00513C9C">
            <w:pPr>
              <w:jc w:val="center"/>
            </w:pPr>
            <w:r w:rsidRPr="00712298">
              <w:t>16</w:t>
            </w:r>
          </w:p>
        </w:tc>
        <w:tc>
          <w:tcPr>
            <w:tcW w:w="1452" w:type="dxa"/>
            <w:vMerge/>
            <w:shd w:val="clear" w:color="auto" w:fill="auto"/>
          </w:tcPr>
          <w:p w14:paraId="20B978C3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65A82F9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701" w:type="dxa"/>
            <w:shd w:val="clear" w:color="auto" w:fill="auto"/>
          </w:tcPr>
          <w:p w14:paraId="595F2B6D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3311CB71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1221" w:type="dxa"/>
          </w:tcPr>
          <w:p w14:paraId="4CB6758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3F734ED4" w14:textId="77777777" w:rsidTr="00513C9C">
        <w:tc>
          <w:tcPr>
            <w:tcW w:w="675" w:type="dxa"/>
            <w:shd w:val="clear" w:color="auto" w:fill="auto"/>
          </w:tcPr>
          <w:p w14:paraId="21313BAE" w14:textId="77777777" w:rsidR="00513C9C" w:rsidRPr="00712298" w:rsidRDefault="00513C9C" w:rsidP="00513C9C">
            <w:pPr>
              <w:jc w:val="center"/>
            </w:pPr>
            <w:r w:rsidRPr="00712298">
              <w:t>17</w:t>
            </w:r>
          </w:p>
        </w:tc>
        <w:tc>
          <w:tcPr>
            <w:tcW w:w="1452" w:type="dxa"/>
            <w:vMerge/>
            <w:shd w:val="clear" w:color="auto" w:fill="auto"/>
          </w:tcPr>
          <w:p w14:paraId="78CB415F" w14:textId="77777777" w:rsidR="00513C9C" w:rsidRPr="00712298" w:rsidRDefault="00513C9C" w:rsidP="00513C9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97DE70" w14:textId="77777777" w:rsidR="00513C9C" w:rsidRPr="00712298" w:rsidRDefault="00513C9C" w:rsidP="00513C9C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1701" w:type="dxa"/>
            <w:shd w:val="clear" w:color="auto" w:fill="auto"/>
          </w:tcPr>
          <w:p w14:paraId="653D2B2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329" w:type="dxa"/>
            <w:vAlign w:val="bottom"/>
          </w:tcPr>
          <w:p w14:paraId="76AD6768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1221" w:type="dxa"/>
          </w:tcPr>
          <w:p w14:paraId="756504BA" w14:textId="77777777" w:rsidR="00513C9C" w:rsidRPr="00712298" w:rsidRDefault="00513C9C" w:rsidP="00513C9C">
            <w:pPr>
              <w:jc w:val="center"/>
            </w:pPr>
          </w:p>
        </w:tc>
      </w:tr>
    </w:tbl>
    <w:p w14:paraId="45A3ED36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3CD0146C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15AC4AFA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0DC52733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5F7D82DA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6D11CF4B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5F4A51E0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4133F24A" w14:textId="77777777" w:rsidR="00513C9C" w:rsidRDefault="00513C9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00E2DAA7" w14:textId="77777777" w:rsidR="00513C9C" w:rsidRDefault="00513C9C" w:rsidP="00513C9C">
      <w:pPr>
        <w:spacing w:before="30" w:after="30"/>
        <w:outlineLvl w:val="0"/>
        <w:rPr>
          <w:b/>
          <w:i/>
          <w:iCs/>
          <w:kern w:val="36"/>
        </w:rPr>
      </w:pPr>
    </w:p>
    <w:p w14:paraId="19EADD03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513C9C" w:rsidRPr="00712298" w14:paraId="181E403B" w14:textId="77777777" w:rsidTr="004164A9">
        <w:tc>
          <w:tcPr>
            <w:tcW w:w="534" w:type="dxa"/>
            <w:shd w:val="clear" w:color="auto" w:fill="auto"/>
          </w:tcPr>
          <w:p w14:paraId="622D733D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14:paraId="04AAC484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14:paraId="2641B38D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14:paraId="4191F985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513C9C" w:rsidRPr="00712298" w14:paraId="0E209093" w14:textId="77777777" w:rsidTr="004164A9">
        <w:tc>
          <w:tcPr>
            <w:tcW w:w="534" w:type="dxa"/>
            <w:shd w:val="clear" w:color="auto" w:fill="auto"/>
            <w:vAlign w:val="bottom"/>
          </w:tcPr>
          <w:p w14:paraId="5B92D3E6" w14:textId="77777777"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14:paraId="2AD80ECD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3DBC85B2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0461D27D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37D4AA33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7492477B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ACD3B89" w14:textId="77777777"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14:paraId="1E71C85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6C90967D" w14:textId="77777777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14:paraId="12570363" w14:textId="77777777"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2F29B858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E91D777" w14:textId="77777777"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14:paraId="6C03E5B7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1602FCDF" w14:textId="77777777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01EA20BE" w14:textId="77777777"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0DF6B8B9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D193E51" w14:textId="77777777"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14:paraId="5C78813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0562D5B8" w14:textId="77777777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0BABA638" w14:textId="77777777"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53147674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3111E40" w14:textId="77777777"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14:paraId="52C25C7C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5859449D" w14:textId="77777777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14:paraId="3BADB110" w14:textId="77777777"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14:paraId="116E75A7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5A43C0B" w14:textId="77777777"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14:paraId="18A04A90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012BF76A" w14:textId="77777777" w:rsidTr="004164A9">
        <w:tc>
          <w:tcPr>
            <w:tcW w:w="534" w:type="dxa"/>
            <w:shd w:val="clear" w:color="auto" w:fill="auto"/>
          </w:tcPr>
          <w:p w14:paraId="73AA0DC1" w14:textId="77777777"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5DDE9355" w14:textId="77777777"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14:paraId="3EC70536" w14:textId="77777777"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14:paraId="741FC095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3489177B" w14:textId="77777777" w:rsidTr="004164A9">
        <w:tc>
          <w:tcPr>
            <w:tcW w:w="534" w:type="dxa"/>
            <w:shd w:val="clear" w:color="auto" w:fill="auto"/>
          </w:tcPr>
          <w:p w14:paraId="0EBF448C" w14:textId="77777777"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14:paraId="5AB57AB0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7F309062" w14:textId="77777777"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14:paraId="051FEB0D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1D28FE65" w14:textId="77777777" w:rsidTr="004164A9">
        <w:tc>
          <w:tcPr>
            <w:tcW w:w="534" w:type="dxa"/>
            <w:shd w:val="clear" w:color="auto" w:fill="auto"/>
          </w:tcPr>
          <w:p w14:paraId="0A56A7A6" w14:textId="77777777"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14:paraId="396A363D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AAF9F12" w14:textId="77777777"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14:paraId="7E76585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6E4059FD" w14:textId="77777777" w:rsidTr="004164A9">
        <w:tc>
          <w:tcPr>
            <w:tcW w:w="534" w:type="dxa"/>
            <w:shd w:val="clear" w:color="auto" w:fill="auto"/>
          </w:tcPr>
          <w:p w14:paraId="48B42010" w14:textId="77777777"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14:paraId="413EE891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256CEBF4" w14:textId="77777777"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14:paraId="5EA4AAFB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5720DDCD" w14:textId="77777777" w:rsidTr="004164A9">
        <w:tc>
          <w:tcPr>
            <w:tcW w:w="534" w:type="dxa"/>
            <w:shd w:val="clear" w:color="auto" w:fill="auto"/>
          </w:tcPr>
          <w:p w14:paraId="35C933F3" w14:textId="77777777"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14:paraId="02DAC0A1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1D1CA1AE" w14:textId="77777777"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14:paraId="6E7344BC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1AE9513F" w14:textId="77777777" w:rsidTr="004164A9">
        <w:tc>
          <w:tcPr>
            <w:tcW w:w="534" w:type="dxa"/>
            <w:shd w:val="clear" w:color="auto" w:fill="auto"/>
          </w:tcPr>
          <w:p w14:paraId="22E9E4E8" w14:textId="77777777"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01FF4D2F" w14:textId="77777777"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14:paraId="3A40C0B1" w14:textId="77777777"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14:paraId="612D1E1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0D7E63DF" w14:textId="77777777" w:rsidTr="004164A9">
        <w:tc>
          <w:tcPr>
            <w:tcW w:w="534" w:type="dxa"/>
            <w:shd w:val="clear" w:color="auto" w:fill="auto"/>
          </w:tcPr>
          <w:p w14:paraId="03DEAA64" w14:textId="77777777"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14:paraId="103B8344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14:paraId="56277F60" w14:textId="77777777"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14:paraId="444E5E24" w14:textId="77777777" w:rsidR="00BA042D" w:rsidRPr="00712298" w:rsidRDefault="00BA042D" w:rsidP="00BA042D">
            <w:pPr>
              <w:jc w:val="center"/>
            </w:pPr>
          </w:p>
        </w:tc>
      </w:tr>
      <w:tr w:rsidR="00513C9C" w:rsidRPr="00712298" w14:paraId="7A9E4DDF" w14:textId="77777777" w:rsidTr="004164A9">
        <w:tc>
          <w:tcPr>
            <w:tcW w:w="534" w:type="dxa"/>
            <w:shd w:val="clear" w:color="auto" w:fill="auto"/>
          </w:tcPr>
          <w:p w14:paraId="44CA1EDB" w14:textId="77777777"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14:paraId="190E7DEB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5C01695A" w14:textId="77777777"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14:paraId="3D337863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2650F215" w14:textId="77777777" w:rsidTr="004164A9">
        <w:tc>
          <w:tcPr>
            <w:tcW w:w="534" w:type="dxa"/>
            <w:shd w:val="clear" w:color="auto" w:fill="auto"/>
          </w:tcPr>
          <w:p w14:paraId="261E5109" w14:textId="77777777"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14:paraId="741784D5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54FD2EB" w14:textId="77777777"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14:paraId="225B5ECF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3FCCD7EF" w14:textId="77777777" w:rsidTr="004164A9">
        <w:tc>
          <w:tcPr>
            <w:tcW w:w="534" w:type="dxa"/>
            <w:shd w:val="clear" w:color="auto" w:fill="auto"/>
          </w:tcPr>
          <w:p w14:paraId="0A63E307" w14:textId="77777777"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14:paraId="35093D63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3E84E17F" w14:textId="77777777" w:rsidR="00BA042D" w:rsidRPr="00712298" w:rsidRDefault="00BA042D" w:rsidP="00BA042D">
            <w:r w:rsidRPr="00712298"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14:paraId="0ACB9982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61DDA320" w14:textId="77777777" w:rsidTr="004164A9">
        <w:tc>
          <w:tcPr>
            <w:tcW w:w="534" w:type="dxa"/>
            <w:shd w:val="clear" w:color="auto" w:fill="auto"/>
          </w:tcPr>
          <w:p w14:paraId="3084BF25" w14:textId="77777777"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14:paraId="6FA5C7AE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45EA44DD" w14:textId="77777777"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14:paraId="4760A66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513C9C" w:rsidRPr="00712298" w14:paraId="1294CBA3" w14:textId="77777777" w:rsidTr="004164A9">
        <w:tc>
          <w:tcPr>
            <w:tcW w:w="534" w:type="dxa"/>
            <w:shd w:val="clear" w:color="auto" w:fill="auto"/>
          </w:tcPr>
          <w:p w14:paraId="0EC7E250" w14:textId="77777777"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14:paraId="2541C8D1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14:paraId="67C1C4C7" w14:textId="77777777"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14:paraId="0FA6F1B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14:paraId="7154D5DF" w14:textId="77777777" w:rsidR="00BA042D" w:rsidRDefault="00BA042D" w:rsidP="00BA042D"/>
    <w:p w14:paraId="5E9DCBEA" w14:textId="77777777" w:rsidR="00513C9C" w:rsidRDefault="00513C9C" w:rsidP="00BA042D"/>
    <w:p w14:paraId="66A4AC3E" w14:textId="77777777" w:rsidR="00513C9C" w:rsidRDefault="00513C9C" w:rsidP="00BA042D"/>
    <w:p w14:paraId="5670B75D" w14:textId="77777777" w:rsidR="00513C9C" w:rsidRDefault="00513C9C" w:rsidP="00BA042D"/>
    <w:p w14:paraId="3D3759C1" w14:textId="77777777" w:rsidR="00513C9C" w:rsidRDefault="00513C9C" w:rsidP="00BA042D"/>
    <w:p w14:paraId="0F7B1B55" w14:textId="77777777" w:rsidR="00513C9C" w:rsidRDefault="00513C9C" w:rsidP="00BA042D"/>
    <w:p w14:paraId="00D433AC" w14:textId="77777777" w:rsidR="00513C9C" w:rsidRDefault="00513C9C" w:rsidP="00BA042D"/>
    <w:p w14:paraId="67CEEBE7" w14:textId="77777777" w:rsidR="00513C9C" w:rsidRDefault="00513C9C" w:rsidP="00BA042D"/>
    <w:p w14:paraId="083CF362" w14:textId="77777777" w:rsidR="00513C9C" w:rsidRDefault="00513C9C" w:rsidP="00BA042D"/>
    <w:p w14:paraId="2551BC36" w14:textId="77777777" w:rsidR="00513C9C" w:rsidRDefault="00513C9C" w:rsidP="00BA042D"/>
    <w:p w14:paraId="4BAE33A4" w14:textId="77777777" w:rsidR="00513C9C" w:rsidRDefault="00513C9C" w:rsidP="00BA042D"/>
    <w:p w14:paraId="74FFF41D" w14:textId="77777777" w:rsidR="00513C9C" w:rsidRDefault="00513C9C" w:rsidP="00BA042D"/>
    <w:p w14:paraId="1A44FF10" w14:textId="77777777" w:rsidR="00513C9C" w:rsidRDefault="00513C9C" w:rsidP="00BA042D"/>
    <w:p w14:paraId="63F9CC79" w14:textId="77777777" w:rsidR="00513C9C" w:rsidRDefault="00513C9C" w:rsidP="00BA042D"/>
    <w:p w14:paraId="012618A0" w14:textId="77777777" w:rsidR="00513C9C" w:rsidRDefault="00513C9C" w:rsidP="00BA042D"/>
    <w:p w14:paraId="2D8B5D5C" w14:textId="77777777" w:rsidR="00513C9C" w:rsidRDefault="00513C9C" w:rsidP="00BA042D"/>
    <w:p w14:paraId="568964D8" w14:textId="77777777" w:rsidR="00513C9C" w:rsidRDefault="00513C9C" w:rsidP="00BA042D"/>
    <w:p w14:paraId="6FEE9050" w14:textId="77777777" w:rsidR="00513C9C" w:rsidRDefault="00513C9C" w:rsidP="00BA042D"/>
    <w:p w14:paraId="2E234D7E" w14:textId="77777777" w:rsidR="00513C9C" w:rsidRDefault="00513C9C" w:rsidP="00BA042D"/>
    <w:p w14:paraId="1B609B24" w14:textId="77777777" w:rsidR="00513C9C" w:rsidRDefault="00513C9C" w:rsidP="00BA042D"/>
    <w:p w14:paraId="642C68AD" w14:textId="77777777" w:rsidR="00513C9C" w:rsidRDefault="00513C9C" w:rsidP="00BA042D"/>
    <w:p w14:paraId="16B8A252" w14:textId="77777777" w:rsidR="00513C9C" w:rsidRDefault="00513C9C" w:rsidP="00BA042D"/>
    <w:p w14:paraId="4437E5BA" w14:textId="77777777" w:rsidR="00513C9C" w:rsidRDefault="00513C9C" w:rsidP="00BA042D"/>
    <w:p w14:paraId="2F74E46B" w14:textId="77777777" w:rsidR="00513C9C" w:rsidRDefault="00513C9C" w:rsidP="00BA042D"/>
    <w:p w14:paraId="326B9A2A" w14:textId="77777777" w:rsidR="00513C9C" w:rsidRDefault="00513C9C" w:rsidP="00BA042D"/>
    <w:p w14:paraId="6506070F" w14:textId="77777777" w:rsidR="00513C9C" w:rsidRPr="00712298" w:rsidRDefault="00513C9C" w:rsidP="00BA042D"/>
    <w:p w14:paraId="3349C76E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7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30"/>
        <w:gridCol w:w="4192"/>
        <w:gridCol w:w="1134"/>
        <w:gridCol w:w="1134"/>
        <w:gridCol w:w="1134"/>
      </w:tblGrid>
      <w:tr w:rsidR="00513C9C" w:rsidRPr="00712298" w14:paraId="4B654A69" w14:textId="77777777" w:rsidTr="00513C9C">
        <w:tc>
          <w:tcPr>
            <w:tcW w:w="458" w:type="dxa"/>
            <w:shd w:val="clear" w:color="auto" w:fill="auto"/>
          </w:tcPr>
          <w:p w14:paraId="30749FE7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730" w:type="dxa"/>
            <w:shd w:val="clear" w:color="auto" w:fill="auto"/>
          </w:tcPr>
          <w:p w14:paraId="05272BB3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4192" w:type="dxa"/>
            <w:shd w:val="clear" w:color="auto" w:fill="auto"/>
          </w:tcPr>
          <w:p w14:paraId="4AC43024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14:paraId="6377C52B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2268" w:type="dxa"/>
            <w:gridSpan w:val="2"/>
          </w:tcPr>
          <w:p w14:paraId="04D3F8A3" w14:textId="77777777" w:rsidR="00513C9C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  <w:p w14:paraId="52F63BE9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        факт </w:t>
            </w:r>
          </w:p>
        </w:tc>
      </w:tr>
      <w:tr w:rsidR="00513C9C" w:rsidRPr="00712298" w14:paraId="4301924A" w14:textId="77777777" w:rsidTr="00513C9C">
        <w:tc>
          <w:tcPr>
            <w:tcW w:w="458" w:type="dxa"/>
            <w:shd w:val="clear" w:color="auto" w:fill="auto"/>
            <w:vAlign w:val="bottom"/>
          </w:tcPr>
          <w:p w14:paraId="07E48626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730" w:type="dxa"/>
            <w:vMerge w:val="restart"/>
            <w:shd w:val="clear" w:color="auto" w:fill="auto"/>
            <w:vAlign w:val="bottom"/>
          </w:tcPr>
          <w:p w14:paraId="64FB17C6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0FCBFB12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1F6BA9D9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005FA82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  <w:p w14:paraId="70C37E9E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16DD5D0D" w14:textId="77777777" w:rsidR="00513C9C" w:rsidRPr="00712298" w:rsidRDefault="00513C9C" w:rsidP="00513C9C">
            <w:r w:rsidRPr="00712298">
              <w:t>Русский язык как развивающееся явление.</w:t>
            </w:r>
          </w:p>
        </w:tc>
        <w:tc>
          <w:tcPr>
            <w:tcW w:w="1134" w:type="dxa"/>
            <w:shd w:val="clear" w:color="auto" w:fill="auto"/>
          </w:tcPr>
          <w:p w14:paraId="454781E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635068DE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01.09-02.09</w:t>
            </w:r>
          </w:p>
        </w:tc>
        <w:tc>
          <w:tcPr>
            <w:tcW w:w="1134" w:type="dxa"/>
          </w:tcPr>
          <w:p w14:paraId="1ED3EB96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8EA3B4A" w14:textId="77777777" w:rsidTr="00513C9C">
        <w:trPr>
          <w:trHeight w:val="192"/>
        </w:trPr>
        <w:tc>
          <w:tcPr>
            <w:tcW w:w="458" w:type="dxa"/>
            <w:shd w:val="clear" w:color="auto" w:fill="auto"/>
            <w:vAlign w:val="bottom"/>
          </w:tcPr>
          <w:p w14:paraId="2E55EE96" w14:textId="77777777" w:rsidR="00513C9C" w:rsidRPr="00712298" w:rsidRDefault="00513C9C" w:rsidP="00513C9C">
            <w:pPr>
              <w:jc w:val="center"/>
            </w:pPr>
            <w:r w:rsidRPr="00712298">
              <w:t>2</w:t>
            </w:r>
          </w:p>
        </w:tc>
        <w:tc>
          <w:tcPr>
            <w:tcW w:w="1730" w:type="dxa"/>
            <w:vMerge/>
            <w:shd w:val="clear" w:color="auto" w:fill="auto"/>
            <w:vAlign w:val="bottom"/>
          </w:tcPr>
          <w:p w14:paraId="31AEB1D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15E8FAD8" w14:textId="77777777" w:rsidR="00513C9C" w:rsidRPr="00712298" w:rsidRDefault="00513C9C" w:rsidP="00513C9C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1134" w:type="dxa"/>
            <w:shd w:val="clear" w:color="auto" w:fill="auto"/>
          </w:tcPr>
          <w:p w14:paraId="25EBE85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663E24F4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05.09-09.09</w:t>
            </w:r>
          </w:p>
        </w:tc>
        <w:tc>
          <w:tcPr>
            <w:tcW w:w="1134" w:type="dxa"/>
          </w:tcPr>
          <w:p w14:paraId="791C976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D5CC29D" w14:textId="77777777" w:rsidTr="00513C9C">
        <w:trPr>
          <w:trHeight w:val="495"/>
        </w:trPr>
        <w:tc>
          <w:tcPr>
            <w:tcW w:w="458" w:type="dxa"/>
            <w:shd w:val="clear" w:color="auto" w:fill="auto"/>
            <w:vAlign w:val="bottom"/>
          </w:tcPr>
          <w:p w14:paraId="2CF1681E" w14:textId="77777777" w:rsidR="00513C9C" w:rsidRPr="00712298" w:rsidRDefault="00513C9C" w:rsidP="00513C9C">
            <w:pPr>
              <w:jc w:val="center"/>
            </w:pPr>
            <w:r w:rsidRPr="00712298">
              <w:t>3</w:t>
            </w:r>
          </w:p>
        </w:tc>
        <w:tc>
          <w:tcPr>
            <w:tcW w:w="1730" w:type="dxa"/>
            <w:vMerge/>
            <w:shd w:val="clear" w:color="auto" w:fill="auto"/>
            <w:vAlign w:val="bottom"/>
          </w:tcPr>
          <w:p w14:paraId="4433FF6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19D99DE2" w14:textId="77777777" w:rsidR="00513C9C" w:rsidRPr="00712298" w:rsidRDefault="00513C9C" w:rsidP="00513C9C">
            <w:r w:rsidRPr="00712298">
              <w:t>Факторы, влияющие на развитие языка.</w:t>
            </w:r>
          </w:p>
        </w:tc>
        <w:tc>
          <w:tcPr>
            <w:tcW w:w="1134" w:type="dxa"/>
            <w:shd w:val="clear" w:color="auto" w:fill="auto"/>
          </w:tcPr>
          <w:p w14:paraId="4C8AB8EC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00E51D11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12.09-16.09</w:t>
            </w:r>
          </w:p>
        </w:tc>
        <w:tc>
          <w:tcPr>
            <w:tcW w:w="1134" w:type="dxa"/>
          </w:tcPr>
          <w:p w14:paraId="7098B4CB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6FE354F7" w14:textId="77777777" w:rsidTr="00513C9C">
        <w:trPr>
          <w:trHeight w:val="495"/>
        </w:trPr>
        <w:tc>
          <w:tcPr>
            <w:tcW w:w="458" w:type="dxa"/>
            <w:shd w:val="clear" w:color="auto" w:fill="auto"/>
            <w:vAlign w:val="bottom"/>
          </w:tcPr>
          <w:p w14:paraId="5AA2D195" w14:textId="77777777" w:rsidR="00513C9C" w:rsidRPr="00712298" w:rsidRDefault="00513C9C" w:rsidP="00513C9C">
            <w:pPr>
              <w:jc w:val="center"/>
            </w:pPr>
            <w:r w:rsidRPr="00712298">
              <w:t>4</w:t>
            </w:r>
          </w:p>
        </w:tc>
        <w:tc>
          <w:tcPr>
            <w:tcW w:w="1730" w:type="dxa"/>
            <w:vMerge/>
            <w:shd w:val="clear" w:color="auto" w:fill="auto"/>
            <w:vAlign w:val="bottom"/>
          </w:tcPr>
          <w:p w14:paraId="334F2516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7E4E7C4E" w14:textId="77777777" w:rsidR="00513C9C" w:rsidRPr="00712298" w:rsidRDefault="00513C9C" w:rsidP="00513C9C">
            <w:r w:rsidRPr="00712298">
              <w:t>Устаревшие слова как живые свидетели истории.</w:t>
            </w:r>
          </w:p>
        </w:tc>
        <w:tc>
          <w:tcPr>
            <w:tcW w:w="1134" w:type="dxa"/>
            <w:shd w:val="clear" w:color="auto" w:fill="auto"/>
          </w:tcPr>
          <w:p w14:paraId="2403A8D6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3B70CDD1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19.09-23.09</w:t>
            </w:r>
          </w:p>
        </w:tc>
        <w:tc>
          <w:tcPr>
            <w:tcW w:w="1134" w:type="dxa"/>
          </w:tcPr>
          <w:p w14:paraId="7194ADFA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4A6E0767" w14:textId="77777777" w:rsidTr="00513C9C">
        <w:trPr>
          <w:trHeight w:val="420"/>
        </w:trPr>
        <w:tc>
          <w:tcPr>
            <w:tcW w:w="458" w:type="dxa"/>
            <w:shd w:val="clear" w:color="auto" w:fill="auto"/>
            <w:vAlign w:val="bottom"/>
          </w:tcPr>
          <w:p w14:paraId="7F3F7F63" w14:textId="77777777" w:rsidR="00513C9C" w:rsidRPr="00712298" w:rsidRDefault="00513C9C" w:rsidP="00513C9C">
            <w:pPr>
              <w:jc w:val="center"/>
            </w:pPr>
            <w:r w:rsidRPr="00712298">
              <w:t>5</w:t>
            </w:r>
          </w:p>
        </w:tc>
        <w:tc>
          <w:tcPr>
            <w:tcW w:w="1730" w:type="dxa"/>
            <w:vMerge/>
            <w:shd w:val="clear" w:color="auto" w:fill="auto"/>
            <w:vAlign w:val="bottom"/>
          </w:tcPr>
          <w:p w14:paraId="4206FC50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210A72F0" w14:textId="77777777" w:rsidR="00513C9C" w:rsidRPr="00712298" w:rsidRDefault="00513C9C" w:rsidP="00513C9C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1134" w:type="dxa"/>
            <w:shd w:val="clear" w:color="auto" w:fill="auto"/>
          </w:tcPr>
          <w:p w14:paraId="28E82DEA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6E3643D8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26.09-30.09</w:t>
            </w:r>
          </w:p>
        </w:tc>
        <w:tc>
          <w:tcPr>
            <w:tcW w:w="1134" w:type="dxa"/>
          </w:tcPr>
          <w:p w14:paraId="32D5AD81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1B97ED8" w14:textId="77777777" w:rsidTr="00513C9C">
        <w:trPr>
          <w:trHeight w:val="420"/>
        </w:trPr>
        <w:tc>
          <w:tcPr>
            <w:tcW w:w="458" w:type="dxa"/>
            <w:shd w:val="clear" w:color="auto" w:fill="auto"/>
            <w:vAlign w:val="bottom"/>
          </w:tcPr>
          <w:p w14:paraId="7A1ED694" w14:textId="77777777" w:rsidR="00513C9C" w:rsidRPr="00712298" w:rsidRDefault="00513C9C" w:rsidP="00513C9C">
            <w:pPr>
              <w:jc w:val="center"/>
            </w:pPr>
            <w:r w:rsidRPr="00712298">
              <w:t>6</w:t>
            </w:r>
          </w:p>
        </w:tc>
        <w:tc>
          <w:tcPr>
            <w:tcW w:w="1730" w:type="dxa"/>
            <w:vMerge/>
            <w:shd w:val="clear" w:color="auto" w:fill="auto"/>
            <w:vAlign w:val="bottom"/>
          </w:tcPr>
          <w:p w14:paraId="0C1AD5A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7C82C160" w14:textId="77777777" w:rsidR="00513C9C" w:rsidRPr="00712298" w:rsidRDefault="00513C9C" w:rsidP="00513C9C">
            <w:r w:rsidRPr="00712298">
              <w:t>Лексические заимствования последних десятилетий.</w:t>
            </w:r>
          </w:p>
        </w:tc>
        <w:tc>
          <w:tcPr>
            <w:tcW w:w="1134" w:type="dxa"/>
            <w:shd w:val="clear" w:color="auto" w:fill="auto"/>
          </w:tcPr>
          <w:p w14:paraId="3F41870C" w14:textId="77777777" w:rsidR="00513C9C" w:rsidRPr="00712298" w:rsidRDefault="00513C9C" w:rsidP="00513C9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FE6A4E9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03.10-07.10</w:t>
            </w:r>
          </w:p>
        </w:tc>
        <w:tc>
          <w:tcPr>
            <w:tcW w:w="1134" w:type="dxa"/>
          </w:tcPr>
          <w:p w14:paraId="5E51586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A884C2F" w14:textId="77777777" w:rsidTr="00513C9C">
        <w:tc>
          <w:tcPr>
            <w:tcW w:w="458" w:type="dxa"/>
            <w:shd w:val="clear" w:color="auto" w:fill="auto"/>
          </w:tcPr>
          <w:p w14:paraId="74442857" w14:textId="77777777" w:rsidR="00513C9C" w:rsidRPr="00712298" w:rsidRDefault="00513C9C" w:rsidP="00513C9C">
            <w:pPr>
              <w:jc w:val="center"/>
            </w:pPr>
            <w:r w:rsidRPr="00712298">
              <w:t>7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5CC85D1" w14:textId="77777777" w:rsidR="00513C9C" w:rsidRPr="00712298" w:rsidRDefault="00513C9C" w:rsidP="00513C9C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4192" w:type="dxa"/>
            <w:shd w:val="clear" w:color="auto" w:fill="auto"/>
          </w:tcPr>
          <w:p w14:paraId="423698A3" w14:textId="77777777" w:rsidR="00513C9C" w:rsidRPr="00712298" w:rsidRDefault="00513C9C" w:rsidP="00513C9C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1134" w:type="dxa"/>
            <w:shd w:val="clear" w:color="auto" w:fill="auto"/>
          </w:tcPr>
          <w:p w14:paraId="438A8CD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3549F5F6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10.10-14.10</w:t>
            </w:r>
          </w:p>
        </w:tc>
        <w:tc>
          <w:tcPr>
            <w:tcW w:w="1134" w:type="dxa"/>
          </w:tcPr>
          <w:p w14:paraId="716DC0BF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0122D3C" w14:textId="77777777" w:rsidTr="00513C9C">
        <w:tc>
          <w:tcPr>
            <w:tcW w:w="458" w:type="dxa"/>
            <w:shd w:val="clear" w:color="auto" w:fill="auto"/>
          </w:tcPr>
          <w:p w14:paraId="79DF7705" w14:textId="77777777" w:rsidR="00513C9C" w:rsidRPr="00712298" w:rsidRDefault="00513C9C" w:rsidP="00513C9C">
            <w:pPr>
              <w:jc w:val="center"/>
            </w:pPr>
            <w:r w:rsidRPr="00712298">
              <w:t>8</w:t>
            </w:r>
          </w:p>
        </w:tc>
        <w:tc>
          <w:tcPr>
            <w:tcW w:w="1730" w:type="dxa"/>
            <w:vMerge/>
            <w:shd w:val="clear" w:color="auto" w:fill="auto"/>
          </w:tcPr>
          <w:p w14:paraId="0CE5F3C1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6CC4ED2E" w14:textId="77777777" w:rsidR="00513C9C" w:rsidRPr="00712298" w:rsidRDefault="00513C9C" w:rsidP="00513C9C">
            <w:r w:rsidRPr="00712298">
              <w:t>Основные лексические нормы. Паронимы и точность речи.</w:t>
            </w:r>
          </w:p>
        </w:tc>
        <w:tc>
          <w:tcPr>
            <w:tcW w:w="1134" w:type="dxa"/>
            <w:shd w:val="clear" w:color="auto" w:fill="auto"/>
          </w:tcPr>
          <w:p w14:paraId="59CBF525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00887AF7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134" w:type="dxa"/>
          </w:tcPr>
          <w:p w14:paraId="0EE20623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6FF6D22" w14:textId="77777777" w:rsidTr="00513C9C">
        <w:tc>
          <w:tcPr>
            <w:tcW w:w="458" w:type="dxa"/>
            <w:shd w:val="clear" w:color="auto" w:fill="auto"/>
          </w:tcPr>
          <w:p w14:paraId="245DFE79" w14:textId="77777777" w:rsidR="00513C9C" w:rsidRPr="00712298" w:rsidRDefault="00513C9C" w:rsidP="00513C9C">
            <w:pPr>
              <w:jc w:val="center"/>
            </w:pPr>
            <w:r w:rsidRPr="00712298">
              <w:t>9</w:t>
            </w:r>
          </w:p>
        </w:tc>
        <w:tc>
          <w:tcPr>
            <w:tcW w:w="1730" w:type="dxa"/>
            <w:vMerge/>
            <w:shd w:val="clear" w:color="auto" w:fill="auto"/>
          </w:tcPr>
          <w:p w14:paraId="44F83578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0128260F" w14:textId="77777777" w:rsidR="00513C9C" w:rsidRPr="00712298" w:rsidRDefault="00513C9C" w:rsidP="00513C9C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134" w:type="dxa"/>
            <w:shd w:val="clear" w:color="auto" w:fill="auto"/>
          </w:tcPr>
          <w:p w14:paraId="7C48C6F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0F06EB4C" w14:textId="77777777" w:rsidR="00513C9C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31.10-</w:t>
            </w:r>
          </w:p>
          <w:p w14:paraId="177D8CB7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134" w:type="dxa"/>
          </w:tcPr>
          <w:p w14:paraId="468C149C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CF5F113" w14:textId="77777777" w:rsidTr="00513C9C">
        <w:tc>
          <w:tcPr>
            <w:tcW w:w="458" w:type="dxa"/>
            <w:shd w:val="clear" w:color="auto" w:fill="auto"/>
          </w:tcPr>
          <w:p w14:paraId="100A5745" w14:textId="77777777" w:rsidR="00513C9C" w:rsidRPr="00712298" w:rsidRDefault="00513C9C" w:rsidP="00513C9C">
            <w:pPr>
              <w:jc w:val="center"/>
            </w:pPr>
            <w:r w:rsidRPr="00712298">
              <w:t>10</w:t>
            </w:r>
          </w:p>
        </w:tc>
        <w:tc>
          <w:tcPr>
            <w:tcW w:w="1730" w:type="dxa"/>
            <w:vMerge/>
            <w:shd w:val="clear" w:color="auto" w:fill="auto"/>
          </w:tcPr>
          <w:p w14:paraId="77C2A218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00D15D1F" w14:textId="77777777" w:rsidR="00513C9C" w:rsidRPr="00712298" w:rsidRDefault="00513C9C" w:rsidP="00513C9C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134" w:type="dxa"/>
            <w:shd w:val="clear" w:color="auto" w:fill="auto"/>
          </w:tcPr>
          <w:p w14:paraId="7AEE1F09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1C29A5FE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07.11-11.11</w:t>
            </w:r>
          </w:p>
        </w:tc>
        <w:tc>
          <w:tcPr>
            <w:tcW w:w="1134" w:type="dxa"/>
          </w:tcPr>
          <w:p w14:paraId="04D1BABF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33B165E2" w14:textId="77777777" w:rsidTr="00513C9C">
        <w:tc>
          <w:tcPr>
            <w:tcW w:w="458" w:type="dxa"/>
            <w:shd w:val="clear" w:color="auto" w:fill="auto"/>
          </w:tcPr>
          <w:p w14:paraId="022E4EE2" w14:textId="77777777" w:rsidR="00513C9C" w:rsidRPr="00712298" w:rsidRDefault="00513C9C" w:rsidP="00513C9C">
            <w:pPr>
              <w:jc w:val="center"/>
            </w:pPr>
            <w:r w:rsidRPr="00712298">
              <w:t>11</w:t>
            </w:r>
          </w:p>
        </w:tc>
        <w:tc>
          <w:tcPr>
            <w:tcW w:w="1730" w:type="dxa"/>
            <w:vMerge/>
            <w:shd w:val="clear" w:color="auto" w:fill="auto"/>
          </w:tcPr>
          <w:p w14:paraId="4594D3A5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79884CD6" w14:textId="77777777" w:rsidR="00513C9C" w:rsidRPr="00712298" w:rsidRDefault="00513C9C" w:rsidP="00513C9C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1134" w:type="dxa"/>
            <w:shd w:val="clear" w:color="auto" w:fill="auto"/>
          </w:tcPr>
          <w:p w14:paraId="7CF8B429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6C248400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14.11-18.11</w:t>
            </w:r>
          </w:p>
        </w:tc>
        <w:tc>
          <w:tcPr>
            <w:tcW w:w="1134" w:type="dxa"/>
          </w:tcPr>
          <w:p w14:paraId="4FE8DE9F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2396046" w14:textId="77777777" w:rsidTr="00513C9C">
        <w:tc>
          <w:tcPr>
            <w:tcW w:w="458" w:type="dxa"/>
            <w:shd w:val="clear" w:color="auto" w:fill="auto"/>
          </w:tcPr>
          <w:p w14:paraId="379E6D10" w14:textId="77777777" w:rsidR="00513C9C" w:rsidRPr="00712298" w:rsidRDefault="00513C9C" w:rsidP="00513C9C">
            <w:pPr>
              <w:jc w:val="center"/>
            </w:pPr>
            <w:r w:rsidRPr="00712298">
              <w:t>12</w:t>
            </w:r>
          </w:p>
        </w:tc>
        <w:tc>
          <w:tcPr>
            <w:tcW w:w="1730" w:type="dxa"/>
            <w:vMerge/>
            <w:shd w:val="clear" w:color="auto" w:fill="auto"/>
          </w:tcPr>
          <w:p w14:paraId="53CAD01C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269E9F16" w14:textId="77777777" w:rsidR="00513C9C" w:rsidRPr="00712298" w:rsidRDefault="00513C9C" w:rsidP="00513C9C">
            <w:r w:rsidRPr="00712298">
              <w:t xml:space="preserve">Невербальный (несловесный) этикет общения. </w:t>
            </w:r>
          </w:p>
        </w:tc>
        <w:tc>
          <w:tcPr>
            <w:tcW w:w="1134" w:type="dxa"/>
            <w:shd w:val="clear" w:color="auto" w:fill="auto"/>
          </w:tcPr>
          <w:p w14:paraId="2E49CB76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600F37BF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21.11-25.11</w:t>
            </w:r>
          </w:p>
        </w:tc>
        <w:tc>
          <w:tcPr>
            <w:tcW w:w="1134" w:type="dxa"/>
          </w:tcPr>
          <w:p w14:paraId="42DA77F9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AA2179F" w14:textId="77777777" w:rsidTr="00513C9C">
        <w:tc>
          <w:tcPr>
            <w:tcW w:w="458" w:type="dxa"/>
            <w:shd w:val="clear" w:color="auto" w:fill="auto"/>
          </w:tcPr>
          <w:p w14:paraId="7E2F4EF1" w14:textId="77777777" w:rsidR="00513C9C" w:rsidRPr="00712298" w:rsidRDefault="00513C9C" w:rsidP="00513C9C">
            <w:pPr>
              <w:jc w:val="center"/>
            </w:pPr>
            <w:r w:rsidRPr="00712298">
              <w:t>13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7F47ADE" w14:textId="77777777" w:rsidR="00513C9C" w:rsidRPr="00712298" w:rsidRDefault="00513C9C" w:rsidP="00513C9C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4192" w:type="dxa"/>
            <w:shd w:val="clear" w:color="auto" w:fill="auto"/>
          </w:tcPr>
          <w:p w14:paraId="791A98A5" w14:textId="77777777" w:rsidR="00513C9C" w:rsidRPr="00712298" w:rsidRDefault="00513C9C" w:rsidP="00513C9C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1134" w:type="dxa"/>
            <w:shd w:val="clear" w:color="auto" w:fill="auto"/>
          </w:tcPr>
          <w:p w14:paraId="0C5EF7D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3256BD5C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28.11-02.12</w:t>
            </w:r>
          </w:p>
        </w:tc>
        <w:tc>
          <w:tcPr>
            <w:tcW w:w="1134" w:type="dxa"/>
          </w:tcPr>
          <w:p w14:paraId="44AB4C7C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F7FF3F6" w14:textId="77777777" w:rsidTr="00513C9C">
        <w:tc>
          <w:tcPr>
            <w:tcW w:w="458" w:type="dxa"/>
            <w:shd w:val="clear" w:color="auto" w:fill="auto"/>
          </w:tcPr>
          <w:p w14:paraId="37712227" w14:textId="77777777" w:rsidR="00513C9C" w:rsidRPr="00712298" w:rsidRDefault="00513C9C" w:rsidP="00513C9C">
            <w:pPr>
              <w:jc w:val="center"/>
            </w:pPr>
            <w:r w:rsidRPr="00712298">
              <w:t>14</w:t>
            </w:r>
          </w:p>
        </w:tc>
        <w:tc>
          <w:tcPr>
            <w:tcW w:w="1730" w:type="dxa"/>
            <w:vMerge/>
            <w:shd w:val="clear" w:color="auto" w:fill="auto"/>
          </w:tcPr>
          <w:p w14:paraId="0A380185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14:paraId="219F0C82" w14:textId="77777777" w:rsidR="00513C9C" w:rsidRPr="00712298" w:rsidRDefault="00513C9C" w:rsidP="00513C9C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1134" w:type="dxa"/>
            <w:shd w:val="clear" w:color="auto" w:fill="auto"/>
          </w:tcPr>
          <w:p w14:paraId="6DAF8BC0" w14:textId="77777777" w:rsidR="00513C9C" w:rsidRPr="00712298" w:rsidRDefault="00513C9C" w:rsidP="00513C9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2912B42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05.12-09.12</w:t>
            </w:r>
          </w:p>
        </w:tc>
        <w:tc>
          <w:tcPr>
            <w:tcW w:w="1134" w:type="dxa"/>
          </w:tcPr>
          <w:p w14:paraId="163522A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E23C210" w14:textId="77777777" w:rsidTr="00513C9C">
        <w:tc>
          <w:tcPr>
            <w:tcW w:w="458" w:type="dxa"/>
            <w:shd w:val="clear" w:color="auto" w:fill="auto"/>
          </w:tcPr>
          <w:p w14:paraId="3ABED5D2" w14:textId="77777777" w:rsidR="00513C9C" w:rsidRPr="00712298" w:rsidRDefault="00513C9C" w:rsidP="00513C9C">
            <w:pPr>
              <w:jc w:val="center"/>
            </w:pPr>
            <w:r w:rsidRPr="00712298">
              <w:t>15</w:t>
            </w:r>
          </w:p>
        </w:tc>
        <w:tc>
          <w:tcPr>
            <w:tcW w:w="1730" w:type="dxa"/>
            <w:vMerge/>
            <w:shd w:val="clear" w:color="auto" w:fill="auto"/>
          </w:tcPr>
          <w:p w14:paraId="461DAEA2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7BC1526B" w14:textId="77777777" w:rsidR="00513C9C" w:rsidRPr="00712298" w:rsidRDefault="00513C9C" w:rsidP="00513C9C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1134" w:type="dxa"/>
            <w:shd w:val="clear" w:color="auto" w:fill="auto"/>
          </w:tcPr>
          <w:p w14:paraId="4283BD58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5303B727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12.12-16.12</w:t>
            </w:r>
          </w:p>
        </w:tc>
        <w:tc>
          <w:tcPr>
            <w:tcW w:w="1134" w:type="dxa"/>
          </w:tcPr>
          <w:p w14:paraId="5096395F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84F4937" w14:textId="77777777" w:rsidTr="00513C9C">
        <w:tc>
          <w:tcPr>
            <w:tcW w:w="458" w:type="dxa"/>
            <w:shd w:val="clear" w:color="auto" w:fill="auto"/>
          </w:tcPr>
          <w:p w14:paraId="2CD89D68" w14:textId="77777777" w:rsidR="00513C9C" w:rsidRPr="00712298" w:rsidRDefault="00513C9C" w:rsidP="00513C9C">
            <w:pPr>
              <w:jc w:val="center"/>
            </w:pPr>
            <w:r w:rsidRPr="00712298">
              <w:t>16</w:t>
            </w:r>
          </w:p>
        </w:tc>
        <w:tc>
          <w:tcPr>
            <w:tcW w:w="1730" w:type="dxa"/>
            <w:vMerge/>
            <w:shd w:val="clear" w:color="auto" w:fill="auto"/>
          </w:tcPr>
          <w:p w14:paraId="0D1B5E19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6DF5AB36" w14:textId="77777777" w:rsidR="00513C9C" w:rsidRPr="00712298" w:rsidRDefault="00513C9C" w:rsidP="00513C9C">
            <w:r w:rsidRPr="00712298">
              <w:t>Публицистический стиль. Путевые записки.</w:t>
            </w:r>
          </w:p>
        </w:tc>
        <w:tc>
          <w:tcPr>
            <w:tcW w:w="1134" w:type="dxa"/>
            <w:shd w:val="clear" w:color="auto" w:fill="auto"/>
          </w:tcPr>
          <w:p w14:paraId="04B6376C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5D78E700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1134" w:type="dxa"/>
          </w:tcPr>
          <w:p w14:paraId="0242D0C2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9739C83" w14:textId="77777777" w:rsidTr="00513C9C">
        <w:tc>
          <w:tcPr>
            <w:tcW w:w="458" w:type="dxa"/>
            <w:shd w:val="clear" w:color="auto" w:fill="auto"/>
          </w:tcPr>
          <w:p w14:paraId="74B8994C" w14:textId="77777777" w:rsidR="00513C9C" w:rsidRPr="00712298" w:rsidRDefault="00513C9C" w:rsidP="00513C9C">
            <w:pPr>
              <w:jc w:val="center"/>
            </w:pPr>
            <w:r w:rsidRPr="00712298">
              <w:t>17</w:t>
            </w:r>
          </w:p>
        </w:tc>
        <w:tc>
          <w:tcPr>
            <w:tcW w:w="1730" w:type="dxa"/>
            <w:vMerge/>
            <w:shd w:val="clear" w:color="auto" w:fill="auto"/>
          </w:tcPr>
          <w:p w14:paraId="68DDF30A" w14:textId="77777777" w:rsidR="00513C9C" w:rsidRPr="00712298" w:rsidRDefault="00513C9C" w:rsidP="00513C9C">
            <w:pPr>
              <w:jc w:val="center"/>
            </w:pPr>
          </w:p>
        </w:tc>
        <w:tc>
          <w:tcPr>
            <w:tcW w:w="4192" w:type="dxa"/>
            <w:shd w:val="clear" w:color="auto" w:fill="auto"/>
          </w:tcPr>
          <w:p w14:paraId="25C1BF58" w14:textId="77777777" w:rsidR="00513C9C" w:rsidRPr="00712298" w:rsidRDefault="00513C9C" w:rsidP="00513C9C">
            <w:r w:rsidRPr="00712298">
              <w:t>Язык художественной литературы. Притча</w:t>
            </w:r>
          </w:p>
        </w:tc>
        <w:tc>
          <w:tcPr>
            <w:tcW w:w="1134" w:type="dxa"/>
            <w:shd w:val="clear" w:color="auto" w:fill="auto"/>
          </w:tcPr>
          <w:p w14:paraId="14D65E59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  <w:vAlign w:val="bottom"/>
          </w:tcPr>
          <w:p w14:paraId="7EEE4BD4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1134" w:type="dxa"/>
          </w:tcPr>
          <w:p w14:paraId="16DFF982" w14:textId="77777777" w:rsidR="00513C9C" w:rsidRPr="00712298" w:rsidRDefault="00513C9C" w:rsidP="00513C9C">
            <w:pPr>
              <w:jc w:val="center"/>
            </w:pPr>
          </w:p>
        </w:tc>
      </w:tr>
    </w:tbl>
    <w:p w14:paraId="53480E7A" w14:textId="77777777" w:rsidR="00BA042D" w:rsidRDefault="00BA042D" w:rsidP="00BA042D"/>
    <w:p w14:paraId="0E6043B4" w14:textId="77777777" w:rsidR="00513C9C" w:rsidRDefault="00513C9C" w:rsidP="00BA042D"/>
    <w:p w14:paraId="1E11FAA7" w14:textId="77777777" w:rsidR="00513C9C" w:rsidRDefault="00513C9C" w:rsidP="00BA042D"/>
    <w:p w14:paraId="32C99D3A" w14:textId="77777777" w:rsidR="00513C9C" w:rsidRDefault="00513C9C" w:rsidP="00BA042D"/>
    <w:p w14:paraId="7BA19BA0" w14:textId="77777777" w:rsidR="00513C9C" w:rsidRDefault="00513C9C" w:rsidP="00BA042D"/>
    <w:p w14:paraId="01DC3600" w14:textId="77777777" w:rsidR="00513C9C" w:rsidRDefault="00513C9C" w:rsidP="00BA042D"/>
    <w:p w14:paraId="78104EA0" w14:textId="77777777" w:rsidR="00513C9C" w:rsidRDefault="00513C9C" w:rsidP="00BA042D"/>
    <w:p w14:paraId="24A54BE9" w14:textId="77777777" w:rsidR="00513C9C" w:rsidRDefault="00513C9C" w:rsidP="00BA042D"/>
    <w:p w14:paraId="745DF6E5" w14:textId="77777777" w:rsidR="00513C9C" w:rsidRDefault="00513C9C" w:rsidP="00BA042D"/>
    <w:p w14:paraId="53D59372" w14:textId="77777777" w:rsidR="00513C9C" w:rsidRDefault="00513C9C" w:rsidP="00BA042D"/>
    <w:p w14:paraId="438657C0" w14:textId="77777777" w:rsidR="00513C9C" w:rsidRDefault="00513C9C" w:rsidP="00BA042D"/>
    <w:p w14:paraId="13E14AB4" w14:textId="77777777" w:rsidR="00513C9C" w:rsidRDefault="00513C9C" w:rsidP="00BA042D"/>
    <w:p w14:paraId="44FB88B9" w14:textId="77777777" w:rsidR="00513C9C" w:rsidRDefault="00513C9C" w:rsidP="00BA042D"/>
    <w:p w14:paraId="00B8F6EE" w14:textId="77777777" w:rsidR="00513C9C" w:rsidRDefault="00513C9C" w:rsidP="00BA042D"/>
    <w:p w14:paraId="52E5B425" w14:textId="77777777" w:rsidR="00513C9C" w:rsidRDefault="00513C9C" w:rsidP="00BA042D"/>
    <w:p w14:paraId="513CC54F" w14:textId="77777777" w:rsidR="00513C9C" w:rsidRDefault="00513C9C" w:rsidP="00BA042D"/>
    <w:p w14:paraId="236A5326" w14:textId="77777777" w:rsidR="00513C9C" w:rsidRDefault="00513C9C" w:rsidP="00BA042D"/>
    <w:p w14:paraId="41049E6A" w14:textId="77777777" w:rsidR="00513C9C" w:rsidRPr="00712298" w:rsidRDefault="00513C9C" w:rsidP="00BA042D"/>
    <w:p w14:paraId="693E1887" w14:textId="77777777"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14:paraId="5244E0A8" w14:textId="77777777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14:paraId="0E3FF2F3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14:paraId="46580A13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14:paraId="3A8764C7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731F304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14:paraId="41458049" w14:textId="77777777" w:rsidTr="00976252">
        <w:tc>
          <w:tcPr>
            <w:tcW w:w="534" w:type="dxa"/>
            <w:shd w:val="clear" w:color="auto" w:fill="auto"/>
            <w:vAlign w:val="bottom"/>
          </w:tcPr>
          <w:p w14:paraId="376B5EC7" w14:textId="77777777"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14:paraId="2D1FD8A7" w14:textId="77777777"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39C748C6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2D3FA00F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7CEC27E7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  <w:p w14:paraId="0AC3BB90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11FF337F" w14:textId="77777777"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6673AC0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6E16495B" w14:textId="77777777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14:paraId="225754A0" w14:textId="77777777"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14:paraId="0B564B61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08968622" w14:textId="77777777"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1A47B2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6DC500EE" w14:textId="77777777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68092A5B" w14:textId="77777777"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14:paraId="42AAE077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3072154A" w14:textId="77777777"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3A78C7B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4A5358B4" w14:textId="77777777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14:paraId="39C197C8" w14:textId="77777777"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14:paraId="52E8AE18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436BB1C6" w14:textId="77777777"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58FD7B8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3660EB55" w14:textId="77777777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14:paraId="7A7EC755" w14:textId="77777777"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14:paraId="6CB1EED4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01242B0A" w14:textId="77777777"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393C106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502AE138" w14:textId="77777777" w:rsidTr="00976252">
        <w:tc>
          <w:tcPr>
            <w:tcW w:w="534" w:type="dxa"/>
            <w:shd w:val="clear" w:color="auto" w:fill="auto"/>
          </w:tcPr>
          <w:p w14:paraId="3F30ED40" w14:textId="77777777"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14:paraId="530A9421" w14:textId="77777777"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14:paraId="57E194B2" w14:textId="77777777"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4126149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17CE4DCD" w14:textId="77777777" w:rsidTr="00976252">
        <w:tc>
          <w:tcPr>
            <w:tcW w:w="534" w:type="dxa"/>
            <w:shd w:val="clear" w:color="auto" w:fill="auto"/>
          </w:tcPr>
          <w:p w14:paraId="180F07EC" w14:textId="77777777"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13AFB5C4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56DCC930" w14:textId="77777777"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F1F1DFC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4E6E82D0" w14:textId="77777777" w:rsidTr="00976252">
        <w:tc>
          <w:tcPr>
            <w:tcW w:w="534" w:type="dxa"/>
            <w:shd w:val="clear" w:color="auto" w:fill="auto"/>
          </w:tcPr>
          <w:p w14:paraId="608B71AF" w14:textId="77777777"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609539F6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57DD8814" w14:textId="77777777"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8BA4ED0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0F7EEC4D" w14:textId="77777777" w:rsidTr="00976252">
        <w:tc>
          <w:tcPr>
            <w:tcW w:w="534" w:type="dxa"/>
            <w:shd w:val="clear" w:color="auto" w:fill="auto"/>
          </w:tcPr>
          <w:p w14:paraId="009D4C12" w14:textId="77777777"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2D7BEE3C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066F4746" w14:textId="77777777"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60DEE61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0A96F195" w14:textId="77777777" w:rsidTr="00976252">
        <w:tc>
          <w:tcPr>
            <w:tcW w:w="534" w:type="dxa"/>
            <w:shd w:val="clear" w:color="auto" w:fill="auto"/>
          </w:tcPr>
          <w:p w14:paraId="133BF4CE" w14:textId="77777777"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7E2B4A77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5DD4A9F2" w14:textId="77777777"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288865A" w14:textId="77777777" w:rsidR="00BA042D" w:rsidRPr="00712298" w:rsidRDefault="00BA042D" w:rsidP="00BA042D">
            <w:pPr>
              <w:jc w:val="center"/>
            </w:pPr>
          </w:p>
        </w:tc>
      </w:tr>
      <w:tr w:rsidR="00BA042D" w:rsidRPr="00712298" w14:paraId="638DA4A8" w14:textId="77777777" w:rsidTr="00976252">
        <w:tc>
          <w:tcPr>
            <w:tcW w:w="534" w:type="dxa"/>
            <w:shd w:val="clear" w:color="auto" w:fill="auto"/>
          </w:tcPr>
          <w:p w14:paraId="5BBE8E29" w14:textId="77777777"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14:paraId="38609B1A" w14:textId="77777777"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14:paraId="6D2B16F9" w14:textId="77777777"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91D4931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0147C14B" w14:textId="77777777" w:rsidTr="00976252">
        <w:tc>
          <w:tcPr>
            <w:tcW w:w="534" w:type="dxa"/>
            <w:shd w:val="clear" w:color="auto" w:fill="auto"/>
          </w:tcPr>
          <w:p w14:paraId="4BF2A24A" w14:textId="77777777"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3648C1E2" w14:textId="77777777"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2042BC24" w14:textId="77777777"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B387E08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0B72B7E7" w14:textId="77777777" w:rsidTr="00976252">
        <w:tc>
          <w:tcPr>
            <w:tcW w:w="534" w:type="dxa"/>
            <w:shd w:val="clear" w:color="auto" w:fill="auto"/>
          </w:tcPr>
          <w:p w14:paraId="38CEF931" w14:textId="77777777"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773AA750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20319D8D" w14:textId="77777777"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A75FCDF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692E5EFA" w14:textId="77777777" w:rsidTr="00976252">
        <w:tc>
          <w:tcPr>
            <w:tcW w:w="534" w:type="dxa"/>
            <w:shd w:val="clear" w:color="auto" w:fill="auto"/>
          </w:tcPr>
          <w:p w14:paraId="4B05D7EF" w14:textId="77777777"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3A39BC73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53FF4C56" w14:textId="77777777"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42060C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64A4DAF2" w14:textId="77777777" w:rsidTr="00976252">
        <w:tc>
          <w:tcPr>
            <w:tcW w:w="534" w:type="dxa"/>
            <w:shd w:val="clear" w:color="auto" w:fill="auto"/>
          </w:tcPr>
          <w:p w14:paraId="32FE9A1A" w14:textId="77777777"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6C6AA5E5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526B22D9" w14:textId="77777777" w:rsidR="00BA042D" w:rsidRPr="00712298" w:rsidRDefault="00BA042D" w:rsidP="00BA042D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324C4F5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285D991D" w14:textId="77777777" w:rsidTr="00976252">
        <w:tc>
          <w:tcPr>
            <w:tcW w:w="534" w:type="dxa"/>
            <w:shd w:val="clear" w:color="auto" w:fill="auto"/>
          </w:tcPr>
          <w:p w14:paraId="23705E24" w14:textId="77777777"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28D857F5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0EB3136B" w14:textId="77777777"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6FCB94E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14:paraId="47343932" w14:textId="77777777" w:rsidTr="00976252">
        <w:tc>
          <w:tcPr>
            <w:tcW w:w="534" w:type="dxa"/>
            <w:shd w:val="clear" w:color="auto" w:fill="auto"/>
          </w:tcPr>
          <w:p w14:paraId="29C7B4B8" w14:textId="77777777"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14:paraId="6D6CBFBF" w14:textId="77777777"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14:paraId="0004F87A" w14:textId="77777777"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9BD1DFC" w14:textId="77777777"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14:paraId="3983030A" w14:textId="77777777" w:rsidR="00BA042D" w:rsidRPr="00712298" w:rsidRDefault="00BA042D" w:rsidP="00BA042D"/>
    <w:p w14:paraId="7218623C" w14:textId="77777777" w:rsidR="00513C9C" w:rsidRDefault="00513C9C" w:rsidP="00BA042D">
      <w:pPr>
        <w:jc w:val="center"/>
        <w:rPr>
          <w:b/>
          <w:i/>
        </w:rPr>
      </w:pPr>
    </w:p>
    <w:p w14:paraId="2C7D7C34" w14:textId="77777777" w:rsidR="00513C9C" w:rsidRDefault="00513C9C" w:rsidP="00BA042D">
      <w:pPr>
        <w:jc w:val="center"/>
        <w:rPr>
          <w:b/>
          <w:i/>
        </w:rPr>
      </w:pPr>
    </w:p>
    <w:p w14:paraId="651299A6" w14:textId="77777777" w:rsidR="00513C9C" w:rsidRDefault="00513C9C" w:rsidP="00BA042D">
      <w:pPr>
        <w:jc w:val="center"/>
        <w:rPr>
          <w:b/>
          <w:i/>
        </w:rPr>
      </w:pPr>
    </w:p>
    <w:p w14:paraId="159D6F71" w14:textId="77777777" w:rsidR="00513C9C" w:rsidRDefault="00513C9C" w:rsidP="00BA042D">
      <w:pPr>
        <w:jc w:val="center"/>
        <w:rPr>
          <w:b/>
          <w:i/>
        </w:rPr>
      </w:pPr>
    </w:p>
    <w:p w14:paraId="53C8F85F" w14:textId="77777777" w:rsidR="00513C9C" w:rsidRDefault="00513C9C" w:rsidP="00BA042D">
      <w:pPr>
        <w:jc w:val="center"/>
        <w:rPr>
          <w:b/>
          <w:i/>
        </w:rPr>
      </w:pPr>
    </w:p>
    <w:p w14:paraId="5FED48CC" w14:textId="77777777" w:rsidR="00513C9C" w:rsidRDefault="00513C9C" w:rsidP="00BA042D">
      <w:pPr>
        <w:jc w:val="center"/>
        <w:rPr>
          <w:b/>
          <w:i/>
        </w:rPr>
      </w:pPr>
    </w:p>
    <w:p w14:paraId="2D0EB6B7" w14:textId="77777777" w:rsidR="00513C9C" w:rsidRDefault="00513C9C" w:rsidP="00BA042D">
      <w:pPr>
        <w:jc w:val="center"/>
        <w:rPr>
          <w:b/>
          <w:i/>
        </w:rPr>
      </w:pPr>
    </w:p>
    <w:p w14:paraId="288466F2" w14:textId="77777777" w:rsidR="00513C9C" w:rsidRDefault="00513C9C" w:rsidP="00BA042D">
      <w:pPr>
        <w:jc w:val="center"/>
        <w:rPr>
          <w:b/>
          <w:i/>
        </w:rPr>
      </w:pPr>
    </w:p>
    <w:p w14:paraId="7A6E0AEE" w14:textId="77777777" w:rsidR="00513C9C" w:rsidRDefault="00513C9C" w:rsidP="00BA042D">
      <w:pPr>
        <w:jc w:val="center"/>
        <w:rPr>
          <w:b/>
          <w:i/>
        </w:rPr>
      </w:pPr>
    </w:p>
    <w:p w14:paraId="6AA6556D" w14:textId="77777777" w:rsidR="00513C9C" w:rsidRDefault="00513C9C" w:rsidP="00BA042D">
      <w:pPr>
        <w:jc w:val="center"/>
        <w:rPr>
          <w:b/>
          <w:i/>
        </w:rPr>
      </w:pPr>
    </w:p>
    <w:p w14:paraId="0A28384D" w14:textId="77777777" w:rsidR="00513C9C" w:rsidRDefault="00513C9C" w:rsidP="00BA042D">
      <w:pPr>
        <w:jc w:val="center"/>
        <w:rPr>
          <w:b/>
          <w:i/>
        </w:rPr>
      </w:pPr>
    </w:p>
    <w:p w14:paraId="4404A58F" w14:textId="77777777" w:rsidR="00513C9C" w:rsidRDefault="00513C9C" w:rsidP="00BA042D">
      <w:pPr>
        <w:jc w:val="center"/>
        <w:rPr>
          <w:b/>
          <w:i/>
        </w:rPr>
      </w:pPr>
    </w:p>
    <w:p w14:paraId="015032A6" w14:textId="77777777" w:rsidR="00513C9C" w:rsidRDefault="00513C9C" w:rsidP="00BA042D">
      <w:pPr>
        <w:jc w:val="center"/>
        <w:rPr>
          <w:b/>
          <w:i/>
        </w:rPr>
      </w:pPr>
    </w:p>
    <w:p w14:paraId="7CB3B9A8" w14:textId="77777777" w:rsidR="00513C9C" w:rsidRDefault="00513C9C" w:rsidP="00BA042D">
      <w:pPr>
        <w:jc w:val="center"/>
        <w:rPr>
          <w:b/>
          <w:i/>
        </w:rPr>
      </w:pPr>
    </w:p>
    <w:p w14:paraId="15E65A72" w14:textId="77777777" w:rsidR="00513C9C" w:rsidRDefault="00513C9C" w:rsidP="00BA042D">
      <w:pPr>
        <w:jc w:val="center"/>
        <w:rPr>
          <w:b/>
          <w:i/>
        </w:rPr>
      </w:pPr>
    </w:p>
    <w:p w14:paraId="41288288" w14:textId="77777777" w:rsidR="00513C9C" w:rsidRDefault="00513C9C" w:rsidP="00BA042D">
      <w:pPr>
        <w:jc w:val="center"/>
        <w:rPr>
          <w:b/>
          <w:i/>
        </w:rPr>
      </w:pPr>
    </w:p>
    <w:p w14:paraId="4A24814F" w14:textId="77777777" w:rsidR="00513C9C" w:rsidRDefault="00513C9C" w:rsidP="00BA042D">
      <w:pPr>
        <w:jc w:val="center"/>
        <w:rPr>
          <w:b/>
          <w:i/>
        </w:rPr>
      </w:pPr>
    </w:p>
    <w:p w14:paraId="75818EBC" w14:textId="77777777" w:rsidR="00513C9C" w:rsidRDefault="00513C9C" w:rsidP="00BA042D">
      <w:pPr>
        <w:jc w:val="center"/>
        <w:rPr>
          <w:b/>
          <w:i/>
        </w:rPr>
      </w:pPr>
    </w:p>
    <w:p w14:paraId="064DB6BD" w14:textId="77777777" w:rsidR="00513C9C" w:rsidRDefault="00513C9C" w:rsidP="00BA042D">
      <w:pPr>
        <w:jc w:val="center"/>
        <w:rPr>
          <w:b/>
          <w:i/>
        </w:rPr>
      </w:pPr>
    </w:p>
    <w:p w14:paraId="6E682EA0" w14:textId="77777777" w:rsidR="00513C9C" w:rsidRDefault="00513C9C" w:rsidP="00BA042D">
      <w:pPr>
        <w:jc w:val="center"/>
        <w:rPr>
          <w:b/>
          <w:i/>
        </w:rPr>
      </w:pPr>
    </w:p>
    <w:p w14:paraId="2DD19248" w14:textId="77777777" w:rsidR="00513C9C" w:rsidRDefault="00513C9C" w:rsidP="00BA042D">
      <w:pPr>
        <w:jc w:val="center"/>
        <w:rPr>
          <w:b/>
          <w:i/>
        </w:rPr>
      </w:pPr>
    </w:p>
    <w:p w14:paraId="5BE5AC32" w14:textId="77777777" w:rsidR="00513C9C" w:rsidRDefault="00513C9C" w:rsidP="00BA042D">
      <w:pPr>
        <w:jc w:val="center"/>
        <w:rPr>
          <w:b/>
          <w:i/>
        </w:rPr>
      </w:pPr>
    </w:p>
    <w:p w14:paraId="150BE46A" w14:textId="77777777" w:rsidR="00513C9C" w:rsidRDefault="00513C9C" w:rsidP="00BA042D">
      <w:pPr>
        <w:jc w:val="center"/>
        <w:rPr>
          <w:b/>
          <w:i/>
        </w:rPr>
      </w:pPr>
    </w:p>
    <w:p w14:paraId="04467FB7" w14:textId="77777777" w:rsidR="00513C9C" w:rsidRDefault="00513C9C" w:rsidP="00BA042D">
      <w:pPr>
        <w:jc w:val="center"/>
        <w:rPr>
          <w:b/>
          <w:i/>
        </w:rPr>
      </w:pPr>
    </w:p>
    <w:p w14:paraId="1F9E54B7" w14:textId="77777777" w:rsidR="00513C9C" w:rsidRDefault="00513C9C" w:rsidP="00BA042D">
      <w:pPr>
        <w:jc w:val="center"/>
        <w:rPr>
          <w:b/>
          <w:i/>
        </w:rPr>
      </w:pPr>
    </w:p>
    <w:p w14:paraId="1824C407" w14:textId="77777777"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lastRenderedPageBreak/>
        <w:t>9 класс</w:t>
      </w:r>
    </w:p>
    <w:tbl>
      <w:tblPr>
        <w:tblStyle w:val="a5"/>
        <w:tblW w:w="10773" w:type="dxa"/>
        <w:tblInd w:w="-743" w:type="dxa"/>
        <w:tblLook w:val="04A0" w:firstRow="1" w:lastRow="0" w:firstColumn="1" w:lastColumn="0" w:noHBand="0" w:noVBand="1"/>
      </w:tblPr>
      <w:tblGrid>
        <w:gridCol w:w="851"/>
        <w:gridCol w:w="1730"/>
        <w:gridCol w:w="5216"/>
        <w:gridCol w:w="992"/>
        <w:gridCol w:w="992"/>
        <w:gridCol w:w="992"/>
      </w:tblGrid>
      <w:tr w:rsidR="00513C9C" w:rsidRPr="00712298" w14:paraId="593F5697" w14:textId="77777777" w:rsidTr="00513C9C">
        <w:tc>
          <w:tcPr>
            <w:tcW w:w="851" w:type="dxa"/>
          </w:tcPr>
          <w:p w14:paraId="55810853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30" w:type="dxa"/>
          </w:tcPr>
          <w:p w14:paraId="52293271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216" w:type="dxa"/>
          </w:tcPr>
          <w:p w14:paraId="1180EE2C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14:paraId="1A3DCEA6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502D86C7" w14:textId="77777777" w:rsidR="00513C9C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14:paraId="7D985D47" w14:textId="77777777" w:rsidR="00513C9C" w:rsidRPr="00712298" w:rsidRDefault="00513C9C" w:rsidP="00513C9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         факт </w:t>
            </w:r>
          </w:p>
        </w:tc>
      </w:tr>
      <w:tr w:rsidR="00513C9C" w:rsidRPr="00712298" w14:paraId="7739860D" w14:textId="77777777" w:rsidTr="00513C9C">
        <w:tc>
          <w:tcPr>
            <w:tcW w:w="851" w:type="dxa"/>
          </w:tcPr>
          <w:p w14:paraId="6DE9CAF9" w14:textId="77777777" w:rsidR="00513C9C" w:rsidRPr="00712298" w:rsidRDefault="00513C9C" w:rsidP="00513C9C">
            <w:r w:rsidRPr="00712298">
              <w:t>1</w:t>
            </w:r>
          </w:p>
        </w:tc>
        <w:tc>
          <w:tcPr>
            <w:tcW w:w="1730" w:type="dxa"/>
            <w:vMerge w:val="restart"/>
          </w:tcPr>
          <w:p w14:paraId="3D1CB6C8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5216" w:type="dxa"/>
          </w:tcPr>
          <w:p w14:paraId="119CE81B" w14:textId="77777777" w:rsidR="00513C9C" w:rsidRPr="00712298" w:rsidRDefault="00513C9C" w:rsidP="00513C9C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92" w:type="dxa"/>
          </w:tcPr>
          <w:p w14:paraId="4B81184B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328DCFD6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01.09-02.09</w:t>
            </w:r>
          </w:p>
        </w:tc>
        <w:tc>
          <w:tcPr>
            <w:tcW w:w="992" w:type="dxa"/>
          </w:tcPr>
          <w:p w14:paraId="056B0F60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3098FA8B" w14:textId="77777777" w:rsidTr="00513C9C">
        <w:tc>
          <w:tcPr>
            <w:tcW w:w="851" w:type="dxa"/>
          </w:tcPr>
          <w:p w14:paraId="74D8990E" w14:textId="77777777" w:rsidR="00513C9C" w:rsidRPr="00712298" w:rsidRDefault="00513C9C" w:rsidP="00513C9C">
            <w:r w:rsidRPr="00712298">
              <w:t>2</w:t>
            </w:r>
          </w:p>
        </w:tc>
        <w:tc>
          <w:tcPr>
            <w:tcW w:w="1730" w:type="dxa"/>
            <w:vMerge/>
          </w:tcPr>
          <w:p w14:paraId="3474A380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79B13140" w14:textId="77777777" w:rsidR="00513C9C" w:rsidRPr="00712298" w:rsidRDefault="00513C9C" w:rsidP="00513C9C">
            <w:r w:rsidRPr="00712298">
              <w:t xml:space="preserve">Ключевые слова русской культуры. </w:t>
            </w:r>
          </w:p>
          <w:p w14:paraId="1DBB5698" w14:textId="77777777" w:rsidR="00513C9C" w:rsidRPr="00712298" w:rsidRDefault="00513C9C" w:rsidP="00513C9C">
            <w:r w:rsidRPr="00712298">
              <w:t>Крылатые слова и выражения в русском языке</w:t>
            </w:r>
          </w:p>
        </w:tc>
        <w:tc>
          <w:tcPr>
            <w:tcW w:w="992" w:type="dxa"/>
          </w:tcPr>
          <w:p w14:paraId="36F5BFE3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0CCF49ED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05.09-09.09</w:t>
            </w:r>
          </w:p>
        </w:tc>
        <w:tc>
          <w:tcPr>
            <w:tcW w:w="992" w:type="dxa"/>
          </w:tcPr>
          <w:p w14:paraId="0753B024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4DF0112C" w14:textId="77777777" w:rsidTr="00513C9C">
        <w:tc>
          <w:tcPr>
            <w:tcW w:w="851" w:type="dxa"/>
          </w:tcPr>
          <w:p w14:paraId="77D07970" w14:textId="77777777" w:rsidR="00513C9C" w:rsidRPr="00712298" w:rsidRDefault="00513C9C" w:rsidP="00513C9C">
            <w:r w:rsidRPr="00712298">
              <w:t>3</w:t>
            </w:r>
          </w:p>
        </w:tc>
        <w:tc>
          <w:tcPr>
            <w:tcW w:w="1730" w:type="dxa"/>
            <w:vMerge/>
          </w:tcPr>
          <w:p w14:paraId="13CFC0D1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2424C09C" w14:textId="77777777" w:rsidR="00513C9C" w:rsidRPr="00712298" w:rsidRDefault="00513C9C" w:rsidP="00513C9C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92" w:type="dxa"/>
          </w:tcPr>
          <w:p w14:paraId="30FDDA5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15AF1CBF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12.09-16.09</w:t>
            </w:r>
          </w:p>
        </w:tc>
        <w:tc>
          <w:tcPr>
            <w:tcW w:w="992" w:type="dxa"/>
          </w:tcPr>
          <w:p w14:paraId="79EE81A2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39B64C4A" w14:textId="77777777" w:rsidTr="00513C9C">
        <w:tc>
          <w:tcPr>
            <w:tcW w:w="851" w:type="dxa"/>
          </w:tcPr>
          <w:p w14:paraId="0DCF9F6D" w14:textId="77777777" w:rsidR="00513C9C" w:rsidRPr="00712298" w:rsidRDefault="00513C9C" w:rsidP="00513C9C">
            <w:r w:rsidRPr="00712298">
              <w:t>4</w:t>
            </w:r>
          </w:p>
        </w:tc>
        <w:tc>
          <w:tcPr>
            <w:tcW w:w="1730" w:type="dxa"/>
            <w:vMerge/>
          </w:tcPr>
          <w:p w14:paraId="7123D549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06BA56AC" w14:textId="77777777" w:rsidR="00513C9C" w:rsidRPr="00712298" w:rsidRDefault="00513C9C" w:rsidP="00513C9C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92" w:type="dxa"/>
          </w:tcPr>
          <w:p w14:paraId="359BAF6B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30A578C9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19.09-23.09</w:t>
            </w:r>
          </w:p>
        </w:tc>
        <w:tc>
          <w:tcPr>
            <w:tcW w:w="992" w:type="dxa"/>
          </w:tcPr>
          <w:p w14:paraId="5717737C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48529E09" w14:textId="77777777" w:rsidTr="00513C9C">
        <w:tc>
          <w:tcPr>
            <w:tcW w:w="851" w:type="dxa"/>
          </w:tcPr>
          <w:p w14:paraId="21999078" w14:textId="77777777" w:rsidR="00513C9C" w:rsidRPr="00712298" w:rsidRDefault="00513C9C" w:rsidP="00513C9C">
            <w:r w:rsidRPr="00712298">
              <w:t>5</w:t>
            </w:r>
          </w:p>
        </w:tc>
        <w:tc>
          <w:tcPr>
            <w:tcW w:w="1730" w:type="dxa"/>
            <w:vMerge/>
          </w:tcPr>
          <w:p w14:paraId="1B48206A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39104DA9" w14:textId="77777777" w:rsidR="00513C9C" w:rsidRPr="00712298" w:rsidRDefault="00513C9C" w:rsidP="00513C9C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92" w:type="dxa"/>
          </w:tcPr>
          <w:p w14:paraId="41802D5A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6D58B12E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26.09-30.09</w:t>
            </w:r>
          </w:p>
        </w:tc>
        <w:tc>
          <w:tcPr>
            <w:tcW w:w="992" w:type="dxa"/>
          </w:tcPr>
          <w:p w14:paraId="7E92299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D40B52E" w14:textId="77777777" w:rsidTr="00513C9C">
        <w:tc>
          <w:tcPr>
            <w:tcW w:w="851" w:type="dxa"/>
          </w:tcPr>
          <w:p w14:paraId="248595D0" w14:textId="77777777" w:rsidR="00513C9C" w:rsidRPr="00712298" w:rsidRDefault="00513C9C" w:rsidP="00513C9C">
            <w:r w:rsidRPr="00712298">
              <w:t>6</w:t>
            </w:r>
          </w:p>
        </w:tc>
        <w:tc>
          <w:tcPr>
            <w:tcW w:w="1730" w:type="dxa"/>
            <w:vMerge/>
          </w:tcPr>
          <w:p w14:paraId="33D11E89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788D3CAA" w14:textId="77777777" w:rsidR="00513C9C" w:rsidRPr="00712298" w:rsidRDefault="00513C9C" w:rsidP="00513C9C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92" w:type="dxa"/>
          </w:tcPr>
          <w:p w14:paraId="5D5D5039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5FDB8E52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03.10-07.10</w:t>
            </w:r>
          </w:p>
        </w:tc>
        <w:tc>
          <w:tcPr>
            <w:tcW w:w="992" w:type="dxa"/>
          </w:tcPr>
          <w:p w14:paraId="04EFC40C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FD820A8" w14:textId="77777777" w:rsidTr="00513C9C">
        <w:tc>
          <w:tcPr>
            <w:tcW w:w="851" w:type="dxa"/>
          </w:tcPr>
          <w:p w14:paraId="3673A816" w14:textId="77777777" w:rsidR="00513C9C" w:rsidRPr="00712298" w:rsidRDefault="00513C9C" w:rsidP="00513C9C">
            <w:r w:rsidRPr="00712298">
              <w:t>7</w:t>
            </w:r>
          </w:p>
        </w:tc>
        <w:tc>
          <w:tcPr>
            <w:tcW w:w="1730" w:type="dxa"/>
            <w:vMerge w:val="restart"/>
          </w:tcPr>
          <w:p w14:paraId="0E042FEF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5216" w:type="dxa"/>
          </w:tcPr>
          <w:p w14:paraId="51AF926E" w14:textId="77777777" w:rsidR="00513C9C" w:rsidRPr="00712298" w:rsidRDefault="00513C9C" w:rsidP="00513C9C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92" w:type="dxa"/>
          </w:tcPr>
          <w:p w14:paraId="57915F0D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7EF84E6F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10.10-14.10</w:t>
            </w:r>
          </w:p>
        </w:tc>
        <w:tc>
          <w:tcPr>
            <w:tcW w:w="992" w:type="dxa"/>
          </w:tcPr>
          <w:p w14:paraId="16E5FAE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EE68759" w14:textId="77777777" w:rsidTr="00513C9C">
        <w:tc>
          <w:tcPr>
            <w:tcW w:w="851" w:type="dxa"/>
          </w:tcPr>
          <w:p w14:paraId="7169763D" w14:textId="77777777" w:rsidR="00513C9C" w:rsidRPr="00712298" w:rsidRDefault="00513C9C" w:rsidP="00513C9C">
            <w:r w:rsidRPr="00712298">
              <w:t>8</w:t>
            </w:r>
          </w:p>
        </w:tc>
        <w:tc>
          <w:tcPr>
            <w:tcW w:w="1730" w:type="dxa"/>
            <w:vMerge/>
          </w:tcPr>
          <w:p w14:paraId="75E9FE9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2CD9C200" w14:textId="77777777" w:rsidR="00513C9C" w:rsidRPr="00712298" w:rsidRDefault="00513C9C" w:rsidP="00513C9C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92" w:type="dxa"/>
          </w:tcPr>
          <w:p w14:paraId="38F4424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0DA08F0B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992" w:type="dxa"/>
          </w:tcPr>
          <w:p w14:paraId="639C5144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4D97C9C" w14:textId="77777777" w:rsidTr="00513C9C">
        <w:tc>
          <w:tcPr>
            <w:tcW w:w="851" w:type="dxa"/>
          </w:tcPr>
          <w:p w14:paraId="6CE365E1" w14:textId="77777777" w:rsidR="00513C9C" w:rsidRPr="00712298" w:rsidRDefault="00513C9C" w:rsidP="00513C9C">
            <w:r w:rsidRPr="00712298">
              <w:t>9</w:t>
            </w:r>
          </w:p>
        </w:tc>
        <w:tc>
          <w:tcPr>
            <w:tcW w:w="1730" w:type="dxa"/>
            <w:vMerge/>
          </w:tcPr>
          <w:p w14:paraId="6AC84F03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218C240C" w14:textId="77777777" w:rsidR="00513C9C" w:rsidRPr="00712298" w:rsidRDefault="00513C9C" w:rsidP="00513C9C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92" w:type="dxa"/>
          </w:tcPr>
          <w:p w14:paraId="184FA0E0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41DB73E9" w14:textId="77777777" w:rsidR="00513C9C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31.10-</w:t>
            </w:r>
          </w:p>
          <w:p w14:paraId="1AFA96E0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992" w:type="dxa"/>
          </w:tcPr>
          <w:p w14:paraId="1A7AD210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1F1B787D" w14:textId="77777777" w:rsidTr="00513C9C">
        <w:tc>
          <w:tcPr>
            <w:tcW w:w="851" w:type="dxa"/>
          </w:tcPr>
          <w:p w14:paraId="568E73D7" w14:textId="77777777" w:rsidR="00513C9C" w:rsidRPr="00712298" w:rsidRDefault="00513C9C" w:rsidP="00513C9C">
            <w:r w:rsidRPr="00712298">
              <w:t>10</w:t>
            </w:r>
          </w:p>
        </w:tc>
        <w:tc>
          <w:tcPr>
            <w:tcW w:w="1730" w:type="dxa"/>
            <w:vMerge/>
          </w:tcPr>
          <w:p w14:paraId="31FEF305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1CBDE095" w14:textId="77777777" w:rsidR="00513C9C" w:rsidRPr="00712298" w:rsidRDefault="00513C9C" w:rsidP="00513C9C">
            <w:r w:rsidRPr="00712298">
              <w:t xml:space="preserve">Речевой этикет в деловом общении </w:t>
            </w:r>
          </w:p>
        </w:tc>
        <w:tc>
          <w:tcPr>
            <w:tcW w:w="992" w:type="dxa"/>
          </w:tcPr>
          <w:p w14:paraId="3B5D7ED5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0CD78EE5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07.11-11.11</w:t>
            </w:r>
          </w:p>
        </w:tc>
        <w:tc>
          <w:tcPr>
            <w:tcW w:w="992" w:type="dxa"/>
          </w:tcPr>
          <w:p w14:paraId="44918EAE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880B251" w14:textId="77777777" w:rsidTr="00513C9C">
        <w:tc>
          <w:tcPr>
            <w:tcW w:w="851" w:type="dxa"/>
          </w:tcPr>
          <w:p w14:paraId="7BEA0DA0" w14:textId="77777777" w:rsidR="00513C9C" w:rsidRPr="00712298" w:rsidRDefault="00513C9C" w:rsidP="00513C9C">
            <w:r w:rsidRPr="00712298">
              <w:t>11</w:t>
            </w:r>
          </w:p>
        </w:tc>
        <w:tc>
          <w:tcPr>
            <w:tcW w:w="1730" w:type="dxa"/>
            <w:vMerge/>
          </w:tcPr>
          <w:p w14:paraId="5D19B87F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3EC7C644" w14:textId="77777777" w:rsidR="00513C9C" w:rsidRPr="00712298" w:rsidRDefault="00513C9C" w:rsidP="00513C9C">
            <w:r w:rsidRPr="00712298">
              <w:t xml:space="preserve">Правила сетевого этикета </w:t>
            </w:r>
          </w:p>
        </w:tc>
        <w:tc>
          <w:tcPr>
            <w:tcW w:w="992" w:type="dxa"/>
          </w:tcPr>
          <w:p w14:paraId="110DE849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5D94FA3B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14.11-18.11</w:t>
            </w:r>
          </w:p>
        </w:tc>
        <w:tc>
          <w:tcPr>
            <w:tcW w:w="992" w:type="dxa"/>
          </w:tcPr>
          <w:p w14:paraId="37508EBD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59EF71D4" w14:textId="77777777" w:rsidTr="00513C9C">
        <w:tc>
          <w:tcPr>
            <w:tcW w:w="851" w:type="dxa"/>
          </w:tcPr>
          <w:p w14:paraId="6C45961B" w14:textId="77777777" w:rsidR="00513C9C" w:rsidRPr="00712298" w:rsidRDefault="00513C9C" w:rsidP="00513C9C">
            <w:r w:rsidRPr="00712298">
              <w:t>12</w:t>
            </w:r>
          </w:p>
        </w:tc>
        <w:tc>
          <w:tcPr>
            <w:tcW w:w="1730" w:type="dxa"/>
            <w:vMerge w:val="restart"/>
          </w:tcPr>
          <w:p w14:paraId="449C6AFE" w14:textId="77777777" w:rsidR="00513C9C" w:rsidRPr="00712298" w:rsidRDefault="00513C9C" w:rsidP="00513C9C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5216" w:type="dxa"/>
          </w:tcPr>
          <w:p w14:paraId="3FC15C61" w14:textId="77777777" w:rsidR="00513C9C" w:rsidRPr="00712298" w:rsidRDefault="00513C9C" w:rsidP="00513C9C">
            <w:r w:rsidRPr="00712298">
              <w:t xml:space="preserve">Русский язык в Интернете </w:t>
            </w:r>
          </w:p>
        </w:tc>
        <w:tc>
          <w:tcPr>
            <w:tcW w:w="992" w:type="dxa"/>
          </w:tcPr>
          <w:p w14:paraId="7801C15D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7663FB9A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21.11-25.11</w:t>
            </w:r>
          </w:p>
        </w:tc>
        <w:tc>
          <w:tcPr>
            <w:tcW w:w="992" w:type="dxa"/>
          </w:tcPr>
          <w:p w14:paraId="74B835A8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5F87B73" w14:textId="77777777" w:rsidTr="00513C9C">
        <w:tc>
          <w:tcPr>
            <w:tcW w:w="851" w:type="dxa"/>
          </w:tcPr>
          <w:p w14:paraId="51EEBF56" w14:textId="77777777" w:rsidR="00513C9C" w:rsidRPr="00712298" w:rsidRDefault="00513C9C" w:rsidP="00513C9C">
            <w:r w:rsidRPr="00712298">
              <w:t>13</w:t>
            </w:r>
          </w:p>
        </w:tc>
        <w:tc>
          <w:tcPr>
            <w:tcW w:w="1730" w:type="dxa"/>
            <w:vMerge/>
          </w:tcPr>
          <w:p w14:paraId="4F2F209B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5E02B665" w14:textId="77777777" w:rsidR="00513C9C" w:rsidRPr="00712298" w:rsidRDefault="00513C9C" w:rsidP="00513C9C">
            <w:r w:rsidRPr="00712298">
              <w:t>Виды преобразования текстов.</w:t>
            </w:r>
          </w:p>
          <w:p w14:paraId="291C2399" w14:textId="77777777" w:rsidR="00513C9C" w:rsidRPr="00712298" w:rsidRDefault="00513C9C" w:rsidP="00513C9C">
            <w:r w:rsidRPr="00712298">
              <w:t>Разговорная речь. Анекдот, шутка</w:t>
            </w:r>
          </w:p>
        </w:tc>
        <w:tc>
          <w:tcPr>
            <w:tcW w:w="992" w:type="dxa"/>
          </w:tcPr>
          <w:p w14:paraId="378E756E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6F3BD66C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28.11-02.12</w:t>
            </w:r>
          </w:p>
        </w:tc>
        <w:tc>
          <w:tcPr>
            <w:tcW w:w="992" w:type="dxa"/>
          </w:tcPr>
          <w:p w14:paraId="659DE8CA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57A0737" w14:textId="77777777" w:rsidTr="00513C9C">
        <w:tc>
          <w:tcPr>
            <w:tcW w:w="851" w:type="dxa"/>
          </w:tcPr>
          <w:p w14:paraId="58A4E476" w14:textId="77777777" w:rsidR="00513C9C" w:rsidRPr="00712298" w:rsidRDefault="00513C9C" w:rsidP="00513C9C">
            <w:r w:rsidRPr="00712298">
              <w:t>14</w:t>
            </w:r>
          </w:p>
        </w:tc>
        <w:tc>
          <w:tcPr>
            <w:tcW w:w="1730" w:type="dxa"/>
            <w:vMerge/>
          </w:tcPr>
          <w:p w14:paraId="48DD5C1B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6F235E75" w14:textId="77777777" w:rsidR="00513C9C" w:rsidRPr="00712298" w:rsidRDefault="00513C9C" w:rsidP="00513C9C">
            <w:r w:rsidRPr="00712298">
              <w:t>Официально – деловой стиль. Деловое письмо.</w:t>
            </w:r>
          </w:p>
        </w:tc>
        <w:tc>
          <w:tcPr>
            <w:tcW w:w="992" w:type="dxa"/>
          </w:tcPr>
          <w:p w14:paraId="3AEBA8DD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7DB9F196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05.12-09.12</w:t>
            </w:r>
          </w:p>
        </w:tc>
        <w:tc>
          <w:tcPr>
            <w:tcW w:w="992" w:type="dxa"/>
          </w:tcPr>
          <w:p w14:paraId="6175F662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0ED27013" w14:textId="77777777" w:rsidTr="00513C9C">
        <w:tc>
          <w:tcPr>
            <w:tcW w:w="851" w:type="dxa"/>
          </w:tcPr>
          <w:p w14:paraId="357374E4" w14:textId="77777777" w:rsidR="00513C9C" w:rsidRPr="00712298" w:rsidRDefault="00513C9C" w:rsidP="00513C9C">
            <w:r w:rsidRPr="00712298">
              <w:t>15</w:t>
            </w:r>
          </w:p>
        </w:tc>
        <w:tc>
          <w:tcPr>
            <w:tcW w:w="1730" w:type="dxa"/>
            <w:vMerge/>
          </w:tcPr>
          <w:p w14:paraId="2958133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32E6DEC8" w14:textId="77777777" w:rsidR="00513C9C" w:rsidRPr="00712298" w:rsidRDefault="00513C9C" w:rsidP="00513C9C">
            <w:r w:rsidRPr="00712298">
              <w:t>Публицистический стиль. Проблемный  очерк</w:t>
            </w:r>
          </w:p>
        </w:tc>
        <w:tc>
          <w:tcPr>
            <w:tcW w:w="992" w:type="dxa"/>
          </w:tcPr>
          <w:p w14:paraId="5DFD6D68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5E5B04F2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12.12-16.12</w:t>
            </w:r>
          </w:p>
        </w:tc>
        <w:tc>
          <w:tcPr>
            <w:tcW w:w="992" w:type="dxa"/>
          </w:tcPr>
          <w:p w14:paraId="64D9B3C5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2DB5AEE4" w14:textId="77777777" w:rsidTr="00513C9C">
        <w:tc>
          <w:tcPr>
            <w:tcW w:w="851" w:type="dxa"/>
          </w:tcPr>
          <w:p w14:paraId="3A2244C5" w14:textId="77777777" w:rsidR="00513C9C" w:rsidRPr="00712298" w:rsidRDefault="00513C9C" w:rsidP="00513C9C">
            <w:r w:rsidRPr="00712298">
              <w:t>16</w:t>
            </w:r>
          </w:p>
        </w:tc>
        <w:tc>
          <w:tcPr>
            <w:tcW w:w="1730" w:type="dxa"/>
            <w:vMerge/>
          </w:tcPr>
          <w:p w14:paraId="4FB5186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7176E5C9" w14:textId="77777777" w:rsidR="00513C9C" w:rsidRPr="00712298" w:rsidRDefault="00513C9C" w:rsidP="00513C9C">
            <w:r w:rsidRPr="00712298">
              <w:t>Научно- учебный  подстиль. Доклад, сообщение</w:t>
            </w:r>
          </w:p>
        </w:tc>
        <w:tc>
          <w:tcPr>
            <w:tcW w:w="992" w:type="dxa"/>
          </w:tcPr>
          <w:p w14:paraId="795A4834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1790DA38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992" w:type="dxa"/>
          </w:tcPr>
          <w:p w14:paraId="2B105C67" w14:textId="77777777" w:rsidR="00513C9C" w:rsidRPr="00712298" w:rsidRDefault="00513C9C" w:rsidP="00513C9C">
            <w:pPr>
              <w:jc w:val="center"/>
            </w:pPr>
          </w:p>
        </w:tc>
      </w:tr>
      <w:tr w:rsidR="00513C9C" w:rsidRPr="00712298" w14:paraId="7392FF5A" w14:textId="77777777" w:rsidTr="00513C9C">
        <w:tc>
          <w:tcPr>
            <w:tcW w:w="851" w:type="dxa"/>
          </w:tcPr>
          <w:p w14:paraId="2E0321A4" w14:textId="77777777" w:rsidR="00513C9C" w:rsidRPr="00712298" w:rsidRDefault="00513C9C" w:rsidP="00513C9C">
            <w:r w:rsidRPr="00712298">
              <w:t>17</w:t>
            </w:r>
          </w:p>
        </w:tc>
        <w:tc>
          <w:tcPr>
            <w:tcW w:w="1730" w:type="dxa"/>
            <w:vMerge/>
          </w:tcPr>
          <w:p w14:paraId="492E6EFD" w14:textId="77777777" w:rsidR="00513C9C" w:rsidRPr="00712298" w:rsidRDefault="00513C9C" w:rsidP="00513C9C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14:paraId="1564B4A8" w14:textId="77777777" w:rsidR="00513C9C" w:rsidRPr="00712298" w:rsidRDefault="00513C9C" w:rsidP="00513C9C">
            <w:r w:rsidRPr="00712298">
              <w:t>Язык художественной литературы. Прецедентные тексты</w:t>
            </w:r>
          </w:p>
        </w:tc>
        <w:tc>
          <w:tcPr>
            <w:tcW w:w="992" w:type="dxa"/>
          </w:tcPr>
          <w:p w14:paraId="53735537" w14:textId="77777777" w:rsidR="00513C9C" w:rsidRPr="00712298" w:rsidRDefault="00513C9C" w:rsidP="00513C9C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  <w:vAlign w:val="bottom"/>
          </w:tcPr>
          <w:p w14:paraId="0A990410" w14:textId="77777777" w:rsidR="00513C9C" w:rsidRPr="00712298" w:rsidRDefault="00513C9C" w:rsidP="00513C9C">
            <w:pPr>
              <w:rPr>
                <w:color w:val="000000"/>
              </w:rPr>
            </w:pPr>
            <w:r>
              <w:rPr>
                <w:color w:val="000000"/>
              </w:rPr>
              <w:t>19.12-23.12</w:t>
            </w:r>
          </w:p>
        </w:tc>
        <w:tc>
          <w:tcPr>
            <w:tcW w:w="992" w:type="dxa"/>
          </w:tcPr>
          <w:p w14:paraId="2B3D8E90" w14:textId="77777777" w:rsidR="00513C9C" w:rsidRPr="00712298" w:rsidRDefault="00513C9C" w:rsidP="00513C9C">
            <w:pPr>
              <w:jc w:val="center"/>
            </w:pPr>
          </w:p>
        </w:tc>
      </w:tr>
    </w:tbl>
    <w:p w14:paraId="695B261D" w14:textId="77777777" w:rsidR="00BA042D" w:rsidRDefault="00BA042D" w:rsidP="00BA042D">
      <w:pPr>
        <w:jc w:val="center"/>
        <w:rPr>
          <w:b/>
        </w:rPr>
      </w:pPr>
    </w:p>
    <w:p w14:paraId="68D221A4" w14:textId="77777777"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60617B20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16BD5FB5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7A0D5780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6CE2C4E8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52A8D86A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32833625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6EC108E6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7E7F4920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74254E47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5638EB29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60A256FD" w14:textId="77777777" w:rsidR="00513C9C" w:rsidRDefault="00513C9C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14:paraId="4EF0129C" w14:textId="77777777"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14:paraId="6B06B752" w14:textId="77777777"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14:paraId="7BB3BE05" w14:textId="77777777"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14:paraId="398DC220" w14:textId="77777777"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14:paraId="0E5D064B" w14:textId="77777777"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14:paraId="21C7155C" w14:textId="77777777"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14:paraId="6D8B210B" w14:textId="77777777"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14:paraId="0D7F8CCC" w14:textId="77777777"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14:paraId="714933DD" w14:textId="77777777"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14:paraId="2057A99C" w14:textId="77777777"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14:paraId="5E12971E" w14:textId="77777777"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14:paraId="0A3C44C0" w14:textId="77777777" w:rsidR="00C42BA0" w:rsidRPr="004E4310" w:rsidRDefault="00C42BA0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14:paraId="45262DFA" w14:textId="77777777"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14:paraId="64BE9A72" w14:textId="77777777"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14:paraId="7F380451" w14:textId="77777777"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14:paraId="230A8FC3" w14:textId="77777777"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14:paraId="6739FAE3" w14:textId="77777777"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14:paraId="365AC882" w14:textId="77777777"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14:paraId="53CAE83C" w14:textId="77777777"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14:paraId="2A3C2ACD" w14:textId="77777777"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14:paraId="6142CE9E" w14:textId="77777777"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14:paraId="5AFD5C90" w14:textId="77777777"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14:paraId="44D4DFFF" w14:textId="77777777"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14:paraId="35A211C1" w14:textId="77777777"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14:paraId="258FE3F8" w14:textId="77777777"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14:paraId="1C29662E" w14:textId="77777777"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14:paraId="7B41B851" w14:textId="77777777"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14:paraId="2348F1D1" w14:textId="77777777"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14:paraId="4071921A" w14:textId="77777777" w:rsidR="00C42BA0" w:rsidRPr="004E4310" w:rsidRDefault="00C42BA0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14:paraId="5FFECB9B" w14:textId="77777777" w:rsidR="00C42BA0" w:rsidRPr="004E4310" w:rsidRDefault="00C42BA0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14:paraId="4CD5E32F" w14:textId="77777777"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14:paraId="44794ECD" w14:textId="77777777"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14:paraId="7CD0E84F" w14:textId="77777777"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14:paraId="756D16BB" w14:textId="77777777"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14:paraId="750E03D5" w14:textId="77777777" w:rsidR="004E4310" w:rsidRPr="00712298" w:rsidRDefault="004E4310" w:rsidP="00BD0A8A">
      <w:pPr>
        <w:spacing w:line="360" w:lineRule="auto"/>
        <w:jc w:val="both"/>
      </w:pPr>
      <w:r w:rsidRPr="00712298">
        <w:lastRenderedPageBreak/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14:paraId="35B604FB" w14:textId="77777777" w:rsidR="004E4310" w:rsidRDefault="004E4310" w:rsidP="004E4310">
      <w:pPr>
        <w:rPr>
          <w:b/>
        </w:rPr>
      </w:pPr>
    </w:p>
    <w:p w14:paraId="22E9DBBD" w14:textId="77777777" w:rsidR="0090345F" w:rsidRDefault="0090345F" w:rsidP="004E4310">
      <w:pPr>
        <w:rPr>
          <w:b/>
        </w:rPr>
      </w:pPr>
    </w:p>
    <w:p w14:paraId="009FB13D" w14:textId="77777777" w:rsidR="0090345F" w:rsidRDefault="0090345F" w:rsidP="004E4310">
      <w:pPr>
        <w:rPr>
          <w:b/>
        </w:rPr>
      </w:pPr>
    </w:p>
    <w:p w14:paraId="095F20E5" w14:textId="77777777" w:rsidR="0090345F" w:rsidRDefault="0090345F" w:rsidP="004E4310">
      <w:pPr>
        <w:rPr>
          <w:b/>
        </w:rPr>
      </w:pPr>
    </w:p>
    <w:p w14:paraId="217D995B" w14:textId="77777777" w:rsidR="0090345F" w:rsidRDefault="0090345F" w:rsidP="004E4310">
      <w:pPr>
        <w:rPr>
          <w:b/>
        </w:rPr>
      </w:pPr>
    </w:p>
    <w:p w14:paraId="6A7104D2" w14:textId="77777777" w:rsidR="0090345F" w:rsidRDefault="0090345F" w:rsidP="004E4310">
      <w:pPr>
        <w:rPr>
          <w:b/>
        </w:rPr>
      </w:pPr>
    </w:p>
    <w:p w14:paraId="0CD2DCCC" w14:textId="77777777" w:rsidR="0090345F" w:rsidRDefault="0090345F" w:rsidP="004E4310">
      <w:pPr>
        <w:rPr>
          <w:b/>
        </w:rPr>
      </w:pPr>
    </w:p>
    <w:p w14:paraId="106D3A81" w14:textId="77777777" w:rsidR="0090345F" w:rsidRDefault="0090345F" w:rsidP="004E4310">
      <w:pPr>
        <w:rPr>
          <w:b/>
        </w:rPr>
      </w:pPr>
    </w:p>
    <w:p w14:paraId="496A29C6" w14:textId="77777777" w:rsidR="0090345F" w:rsidRDefault="0090345F" w:rsidP="004E4310">
      <w:pPr>
        <w:rPr>
          <w:b/>
        </w:rPr>
      </w:pPr>
    </w:p>
    <w:p w14:paraId="08D172A4" w14:textId="77777777" w:rsidR="0090345F" w:rsidRDefault="0090345F" w:rsidP="004E4310">
      <w:pPr>
        <w:rPr>
          <w:b/>
        </w:rPr>
      </w:pPr>
    </w:p>
    <w:p w14:paraId="6627ABA8" w14:textId="77777777" w:rsidR="0090345F" w:rsidRDefault="0090345F" w:rsidP="004E4310">
      <w:pPr>
        <w:rPr>
          <w:b/>
        </w:rPr>
      </w:pPr>
    </w:p>
    <w:p w14:paraId="1AF14112" w14:textId="77777777" w:rsidR="0090345F" w:rsidRDefault="0090345F" w:rsidP="004E4310">
      <w:pPr>
        <w:rPr>
          <w:b/>
        </w:rPr>
      </w:pPr>
    </w:p>
    <w:p w14:paraId="345A1EBD" w14:textId="77777777" w:rsidR="0090345F" w:rsidRDefault="0090345F" w:rsidP="004E4310">
      <w:pPr>
        <w:rPr>
          <w:b/>
        </w:rPr>
      </w:pPr>
    </w:p>
    <w:p w14:paraId="005A1247" w14:textId="77777777" w:rsidR="0090345F" w:rsidRDefault="0090345F" w:rsidP="004E4310">
      <w:pPr>
        <w:rPr>
          <w:b/>
        </w:rPr>
      </w:pPr>
    </w:p>
    <w:p w14:paraId="1A7BEA90" w14:textId="77777777" w:rsidR="0090345F" w:rsidRDefault="0090345F" w:rsidP="004E4310">
      <w:pPr>
        <w:rPr>
          <w:b/>
        </w:rPr>
      </w:pPr>
    </w:p>
    <w:p w14:paraId="1EE255B5" w14:textId="77777777" w:rsidR="0090345F" w:rsidRDefault="0090345F" w:rsidP="004E4310">
      <w:pPr>
        <w:rPr>
          <w:b/>
        </w:rPr>
      </w:pPr>
    </w:p>
    <w:p w14:paraId="6BFEB5DB" w14:textId="77777777" w:rsidR="0090345F" w:rsidRDefault="0090345F" w:rsidP="004E4310">
      <w:pPr>
        <w:rPr>
          <w:b/>
        </w:rPr>
      </w:pPr>
    </w:p>
    <w:p w14:paraId="25939250" w14:textId="77777777"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14:paraId="2960D55D" w14:textId="77777777"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14:paraId="02E62383" w14:textId="77777777"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>Альбеткова Р.И. Русская словесность: От слова к словесности. 9 класс. – М.: Дрофа, 2006.</w:t>
      </w:r>
    </w:p>
    <w:p w14:paraId="51ECFA15" w14:textId="77777777" w:rsidR="0007192C" w:rsidRPr="003B5578" w:rsidRDefault="0007192C" w:rsidP="0007192C">
      <w:pPr>
        <w:ind w:left="426" w:right="273" w:hanging="426"/>
      </w:pPr>
    </w:p>
    <w:p w14:paraId="0B42D8E4" w14:textId="77777777"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>Альбеткова Р.И. Методические рекомендации к учебнику «Русская словесность. От слова к словесности. 9 класс». – М.: Дрофа, 2006.</w:t>
      </w:r>
    </w:p>
    <w:p w14:paraId="1E876478" w14:textId="77777777" w:rsidR="0007192C" w:rsidRPr="003B5578" w:rsidRDefault="0007192C" w:rsidP="0007192C">
      <w:pPr>
        <w:ind w:left="426" w:right="273" w:hanging="426"/>
      </w:pPr>
    </w:p>
    <w:p w14:paraId="4B260791" w14:textId="77777777"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>Жердева Л.А. Русский язык в средней школе.Карточки-задания.-М.:Владос,2000.</w:t>
      </w:r>
    </w:p>
    <w:p w14:paraId="0CFD1374" w14:textId="77777777" w:rsidR="0007192C" w:rsidRPr="003B5578" w:rsidRDefault="0007192C" w:rsidP="0007192C">
      <w:pPr>
        <w:ind w:left="426" w:right="273" w:hanging="426"/>
      </w:pPr>
    </w:p>
    <w:p w14:paraId="63E01172" w14:textId="77777777"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>На берегах Лингвинии. Занимательный задачник по русскому языку-М.: Просвещение 1996.</w:t>
      </w:r>
    </w:p>
    <w:p w14:paraId="260A271F" w14:textId="77777777"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14:paraId="6E8B8888" w14:textId="77777777" w:rsidR="0007192C" w:rsidRPr="003B5578" w:rsidRDefault="0007192C" w:rsidP="0007192C">
      <w:pPr>
        <w:ind w:left="426" w:right="273"/>
        <w:rPr>
          <w:b/>
        </w:rPr>
      </w:pPr>
    </w:p>
    <w:p w14:paraId="7A01B30D" w14:textId="77777777" w:rsidR="0007192C" w:rsidRPr="003B5578" w:rsidRDefault="0007192C" w:rsidP="0007192C">
      <w:pPr>
        <w:ind w:left="426" w:right="273"/>
        <w:rPr>
          <w:b/>
        </w:rPr>
      </w:pPr>
    </w:p>
    <w:p w14:paraId="2E3EFE6C" w14:textId="77777777"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14:paraId="41B34316" w14:textId="77777777" w:rsidR="0007192C" w:rsidRPr="003B5578" w:rsidRDefault="0007192C" w:rsidP="0007192C">
      <w:pPr>
        <w:ind w:left="426" w:right="273"/>
        <w:rPr>
          <w:b/>
        </w:rPr>
      </w:pPr>
    </w:p>
    <w:p w14:paraId="15217245" w14:textId="77777777"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14:paraId="3F297B49" w14:textId="77777777" w:rsidR="0007192C" w:rsidRPr="003B5578" w:rsidRDefault="0007192C" w:rsidP="0007192C">
      <w:pPr>
        <w:ind w:left="426" w:right="273"/>
      </w:pPr>
    </w:p>
    <w:p w14:paraId="356B7E88" w14:textId="77777777"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3841358">
    <w:abstractNumId w:val="2"/>
  </w:num>
  <w:num w:numId="2" w16cid:durableId="1136921277">
    <w:abstractNumId w:val="3"/>
  </w:num>
  <w:num w:numId="3" w16cid:durableId="1990742171">
    <w:abstractNumId w:val="4"/>
  </w:num>
  <w:num w:numId="4" w16cid:durableId="1385135253">
    <w:abstractNumId w:val="6"/>
  </w:num>
  <w:num w:numId="5" w16cid:durableId="53697310">
    <w:abstractNumId w:val="7"/>
  </w:num>
  <w:num w:numId="6" w16cid:durableId="1333797380">
    <w:abstractNumId w:val="5"/>
  </w:num>
  <w:num w:numId="7" w16cid:durableId="987825800">
    <w:abstractNumId w:val="0"/>
  </w:num>
  <w:num w:numId="8" w16cid:durableId="78408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5A"/>
    <w:rsid w:val="0001002A"/>
    <w:rsid w:val="00022BEA"/>
    <w:rsid w:val="0003597C"/>
    <w:rsid w:val="000403C7"/>
    <w:rsid w:val="0007192C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2F7946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13C9C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E5AE3"/>
    <w:rsid w:val="0084425A"/>
    <w:rsid w:val="008B2A20"/>
    <w:rsid w:val="008B4C05"/>
    <w:rsid w:val="0090345F"/>
    <w:rsid w:val="00905EDD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E4C91"/>
  <w15:docId w15:val="{A3CC0393-F26E-4C6E-9186-6C8C07E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087D-62DB-4243-80E0-E29039BC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11926</Words>
  <Characters>67983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Елена Ярош</cp:lastModifiedBy>
  <cp:revision>13</cp:revision>
  <dcterms:created xsi:type="dcterms:W3CDTF">2018-11-01T04:49:00Z</dcterms:created>
  <dcterms:modified xsi:type="dcterms:W3CDTF">2022-11-23T17:22:00Z</dcterms:modified>
</cp:coreProperties>
</file>