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4B" w:rsidRPr="00842C6E" w:rsidRDefault="0025284B" w:rsidP="0025284B">
      <w:pPr>
        <w:spacing w:line="360" w:lineRule="auto"/>
        <w:ind w:left="284" w:right="-42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42C6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Муниципальное бюджетное общеобразовательное учреждение «Безыменская средняя общеобразовательная школа» </w:t>
      </w:r>
      <w:proofErr w:type="spellStart"/>
      <w:r w:rsidRPr="00842C6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Грайворонского</w:t>
      </w:r>
      <w:proofErr w:type="spellEnd"/>
      <w:r w:rsidRPr="00842C6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городского округа Белгородской области</w:t>
      </w:r>
    </w:p>
    <w:tbl>
      <w:tblPr>
        <w:tblpPr w:leftFromText="180" w:rightFromText="180" w:vertAnchor="text" w:horzAnchor="page" w:tblpX="253" w:tblpY="403"/>
        <w:tblW w:w="11023" w:type="dxa"/>
        <w:tblLayout w:type="fixed"/>
        <w:tblLook w:val="01E0"/>
      </w:tblPr>
      <w:tblGrid>
        <w:gridCol w:w="3652"/>
        <w:gridCol w:w="3686"/>
        <w:gridCol w:w="3685"/>
      </w:tblGrid>
      <w:tr w:rsidR="0025284B" w:rsidRPr="0025284B" w:rsidTr="0025284B">
        <w:tc>
          <w:tcPr>
            <w:tcW w:w="3652" w:type="dxa"/>
          </w:tcPr>
          <w:p w:rsidR="0025284B" w:rsidRPr="00842C6E" w:rsidRDefault="0025284B" w:rsidP="0025284B">
            <w:pPr>
              <w:spacing w:after="0" w:line="240" w:lineRule="auto"/>
              <w:ind w:left="284" w:right="-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42C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РАССМОТРЕНО на МО</w:t>
            </w:r>
          </w:p>
          <w:p w:rsidR="0025284B" w:rsidRDefault="0025284B" w:rsidP="0025284B">
            <w:pPr>
              <w:spacing w:after="0" w:line="240" w:lineRule="auto"/>
              <w:ind w:left="284" w:right="-425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528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Руководитель: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Олейник Т.В.</w:t>
            </w:r>
          </w:p>
          <w:p w:rsidR="0025284B" w:rsidRPr="0025284B" w:rsidRDefault="0025284B" w:rsidP="0025284B">
            <w:pPr>
              <w:spacing w:after="0" w:line="240" w:lineRule="auto"/>
              <w:ind w:left="284" w:right="-425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528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Протокол №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</w:t>
            </w:r>
            <w:r w:rsidRPr="002528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25284B" w:rsidRPr="0025284B" w:rsidRDefault="0025284B" w:rsidP="0025284B">
            <w:pPr>
              <w:spacing w:after="0" w:line="240" w:lineRule="auto"/>
              <w:ind w:left="284" w:right="-425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от «29» августа</w:t>
            </w:r>
            <w:r w:rsidRPr="002528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2023 года</w:t>
            </w:r>
          </w:p>
          <w:p w:rsidR="0025284B" w:rsidRPr="0025284B" w:rsidRDefault="0025284B" w:rsidP="0025284B">
            <w:pPr>
              <w:spacing w:after="0" w:line="240" w:lineRule="auto"/>
              <w:ind w:left="284" w:right="-425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25284B" w:rsidRPr="0025284B" w:rsidRDefault="0025284B" w:rsidP="0025284B">
            <w:pPr>
              <w:spacing w:after="0" w:line="240" w:lineRule="auto"/>
              <w:ind w:left="284" w:right="-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</w:tcPr>
          <w:p w:rsidR="0025284B" w:rsidRPr="00842C6E" w:rsidRDefault="0025284B" w:rsidP="0025284B">
            <w:pPr>
              <w:spacing w:after="0" w:line="240" w:lineRule="auto"/>
              <w:ind w:left="284" w:right="-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42C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СОГЛАСОВАНО</w:t>
            </w:r>
          </w:p>
          <w:p w:rsidR="0025284B" w:rsidRDefault="0025284B" w:rsidP="0025284B">
            <w:pPr>
              <w:spacing w:after="0" w:line="240" w:lineRule="auto"/>
              <w:ind w:left="284" w:right="-425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2528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Зам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еститель директора  </w:t>
            </w:r>
          </w:p>
          <w:p w:rsidR="0025284B" w:rsidRPr="0025284B" w:rsidRDefault="0025284B" w:rsidP="0025284B">
            <w:pPr>
              <w:spacing w:after="0" w:line="240" w:lineRule="auto"/>
              <w:ind w:left="284" w:right="-425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Кубло</w:t>
            </w:r>
            <w:proofErr w:type="spellEnd"/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Т.Н.</w:t>
            </w:r>
          </w:p>
          <w:p w:rsidR="0025284B" w:rsidRPr="0025284B" w:rsidRDefault="0025284B" w:rsidP="0025284B">
            <w:pPr>
              <w:spacing w:after="0" w:line="240" w:lineRule="auto"/>
              <w:ind w:right="-425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«30» августа</w:t>
            </w:r>
            <w:r w:rsidRPr="002528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2023 года</w:t>
            </w:r>
          </w:p>
          <w:p w:rsidR="0025284B" w:rsidRPr="0025284B" w:rsidRDefault="0025284B" w:rsidP="0025284B">
            <w:pPr>
              <w:spacing w:after="0" w:line="240" w:lineRule="auto"/>
              <w:ind w:left="284" w:right="-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</w:tcPr>
          <w:p w:rsidR="0025284B" w:rsidRPr="00842C6E" w:rsidRDefault="0025284B" w:rsidP="0025284B">
            <w:pPr>
              <w:spacing w:after="0" w:line="240" w:lineRule="auto"/>
              <w:ind w:left="284" w:right="-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42C6E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УТВЕРЖДАЮ</w:t>
            </w:r>
          </w:p>
          <w:p w:rsidR="0025284B" w:rsidRPr="0025284B" w:rsidRDefault="0025284B" w:rsidP="0025284B">
            <w:pPr>
              <w:spacing w:after="0" w:line="240" w:lineRule="auto"/>
              <w:ind w:left="284" w:right="-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252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</w:t>
            </w:r>
            <w:r w:rsidRPr="002528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иректор</w:t>
            </w:r>
          </w:p>
          <w:p w:rsidR="0025284B" w:rsidRPr="0025284B" w:rsidRDefault="0025284B" w:rsidP="0025284B">
            <w:pPr>
              <w:spacing w:after="0" w:line="240" w:lineRule="auto"/>
              <w:ind w:right="-425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</w:t>
            </w:r>
            <w:r w:rsidRPr="002528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Гомон П.А.</w:t>
            </w:r>
          </w:p>
          <w:p w:rsidR="0025284B" w:rsidRPr="0025284B" w:rsidRDefault="0025284B" w:rsidP="0025284B">
            <w:pPr>
              <w:spacing w:after="0" w:line="240" w:lineRule="auto"/>
              <w:ind w:right="-425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Приказ № 51</w:t>
            </w:r>
          </w:p>
          <w:p w:rsidR="0025284B" w:rsidRPr="0025284B" w:rsidRDefault="0025284B" w:rsidP="0025284B">
            <w:pPr>
              <w:spacing w:after="0" w:line="240" w:lineRule="auto"/>
              <w:ind w:left="284" w:right="-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 «31» августа</w:t>
            </w:r>
            <w:r w:rsidRPr="002528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 2023 года</w:t>
            </w:r>
          </w:p>
          <w:p w:rsidR="0025284B" w:rsidRPr="0025284B" w:rsidRDefault="0025284B" w:rsidP="0025284B">
            <w:pPr>
              <w:spacing w:after="0" w:line="240" w:lineRule="auto"/>
              <w:ind w:left="284" w:right="-42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</w:tr>
    </w:tbl>
    <w:p w:rsidR="0025284B" w:rsidRPr="0025284B" w:rsidRDefault="0025284B" w:rsidP="0025284B">
      <w:pPr>
        <w:spacing w:line="360" w:lineRule="auto"/>
        <w:ind w:left="284" w:right="-427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5284B" w:rsidRPr="0025284B" w:rsidRDefault="0025284B" w:rsidP="0025284B">
      <w:pPr>
        <w:spacing w:line="360" w:lineRule="auto"/>
        <w:ind w:left="284" w:right="-427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5284B" w:rsidRPr="00F949A1" w:rsidRDefault="0025284B" w:rsidP="0025284B">
      <w:pPr>
        <w:ind w:left="284" w:right="-427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zh-CN"/>
        </w:rPr>
      </w:pPr>
    </w:p>
    <w:p w:rsidR="0025284B" w:rsidRPr="00F949A1" w:rsidRDefault="0025284B" w:rsidP="0025284B">
      <w:pPr>
        <w:ind w:left="284" w:right="-427"/>
        <w:jc w:val="center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</w:p>
    <w:p w:rsidR="0025284B" w:rsidRPr="00F949A1" w:rsidRDefault="0025284B" w:rsidP="0025284B">
      <w:pPr>
        <w:ind w:left="284" w:right="-427"/>
        <w:jc w:val="center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</w:p>
    <w:p w:rsidR="0025284B" w:rsidRPr="00F949A1" w:rsidRDefault="0025284B" w:rsidP="0025284B">
      <w:pPr>
        <w:ind w:left="284" w:right="-427"/>
        <w:jc w:val="center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</w:p>
    <w:p w:rsidR="0025284B" w:rsidRPr="0025284B" w:rsidRDefault="0025284B" w:rsidP="0025284B">
      <w:pPr>
        <w:ind w:left="284" w:right="-42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528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Рабочая программа  </w:t>
      </w:r>
    </w:p>
    <w:p w:rsidR="0025284B" w:rsidRPr="0025284B" w:rsidRDefault="0025284B" w:rsidP="0025284B">
      <w:pPr>
        <w:ind w:left="284" w:right="-42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528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по внеурочной деятельности </w:t>
      </w:r>
    </w:p>
    <w:p w:rsidR="0025284B" w:rsidRPr="0025284B" w:rsidRDefault="0025284B" w:rsidP="0025284B">
      <w:pPr>
        <w:ind w:left="284" w:right="-42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Моя </w:t>
      </w:r>
      <w:r w:rsidRPr="002528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Россия – мои горизонты</w:t>
      </w:r>
    </w:p>
    <w:p w:rsidR="0025284B" w:rsidRPr="0025284B" w:rsidRDefault="0025284B" w:rsidP="0025284B">
      <w:pPr>
        <w:ind w:left="284" w:right="-42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528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6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</w:t>
      </w:r>
      <w:r w:rsidRPr="0025284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ласс</w:t>
      </w:r>
    </w:p>
    <w:p w:rsidR="0025284B" w:rsidRPr="0025284B" w:rsidRDefault="0025284B" w:rsidP="0025284B">
      <w:pPr>
        <w:ind w:right="-427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                              </w:t>
      </w:r>
      <w:r w:rsidRPr="0025284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Количество часов  по учебному плану 1 час в неделю (всего 34 часов)</w:t>
      </w:r>
    </w:p>
    <w:p w:rsidR="0025284B" w:rsidRPr="00F949A1" w:rsidRDefault="0025284B" w:rsidP="0025284B">
      <w:pPr>
        <w:ind w:left="284" w:right="-427"/>
        <w:rPr>
          <w:rFonts w:ascii="Calibri" w:eastAsia="SimSun" w:hAnsi="Calibri" w:cs="Times New Roman"/>
          <w:bCs/>
          <w:sz w:val="24"/>
          <w:szCs w:val="24"/>
          <w:lang w:eastAsia="zh-CN"/>
        </w:rPr>
      </w:pPr>
    </w:p>
    <w:p w:rsidR="0025284B" w:rsidRDefault="0025284B"/>
    <w:p w:rsidR="0025284B" w:rsidRDefault="0025284B"/>
    <w:p w:rsidR="0025284B" w:rsidRDefault="0025284B"/>
    <w:p w:rsidR="0025284B" w:rsidRDefault="0025284B"/>
    <w:p w:rsidR="0025284B" w:rsidRDefault="0025284B"/>
    <w:p w:rsidR="0025284B" w:rsidRDefault="0025284B"/>
    <w:p w:rsidR="0025284B" w:rsidRDefault="0025284B"/>
    <w:p w:rsidR="0025284B" w:rsidRDefault="0025284B"/>
    <w:p w:rsidR="002C632E" w:rsidRDefault="0025284B">
      <w:r>
        <w:t xml:space="preserve">                                                 </w:t>
      </w:r>
    </w:p>
    <w:p w:rsidR="0025284B" w:rsidRDefault="0025284B"/>
    <w:p w:rsidR="0025284B" w:rsidRDefault="0025284B">
      <w:pPr>
        <w:rPr>
          <w:rFonts w:ascii="Times New Roman" w:hAnsi="Times New Roman" w:cs="Times New Roman"/>
          <w:sz w:val="24"/>
          <w:szCs w:val="24"/>
        </w:rPr>
      </w:pPr>
      <w:r w:rsidRPr="002528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2023-2024 учебный год</w:t>
      </w:r>
    </w:p>
    <w:p w:rsidR="00350A44" w:rsidRDefault="00350A44">
      <w:pPr>
        <w:rPr>
          <w:rFonts w:ascii="Times New Roman" w:hAnsi="Times New Roman" w:cs="Times New Roman"/>
          <w:sz w:val="24"/>
          <w:szCs w:val="24"/>
        </w:rPr>
      </w:pPr>
      <w:r w:rsidRPr="00350A44">
        <w:rPr>
          <w:rFonts w:ascii="Times New Roman" w:hAnsi="Times New Roman" w:cs="Times New Roman"/>
          <w:sz w:val="24"/>
          <w:szCs w:val="24"/>
        </w:rPr>
        <w:lastRenderedPageBreak/>
        <w:t xml:space="preserve">ПОЯСНИТЕЛЬНАЯ ЗАПИСКА </w:t>
      </w:r>
    </w:p>
    <w:p w:rsidR="00350A44" w:rsidRDefault="00350A44">
      <w:pPr>
        <w:rPr>
          <w:rFonts w:ascii="Times New Roman" w:hAnsi="Times New Roman" w:cs="Times New Roman"/>
          <w:sz w:val="24"/>
          <w:szCs w:val="24"/>
        </w:rPr>
      </w:pPr>
      <w:r w:rsidRPr="00350A44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«Моя Россия – мои горизонты», составлена на основе: – </w:t>
      </w:r>
      <w:proofErr w:type="gramStart"/>
      <w:r w:rsidRPr="00350A44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Федерации», – Федерального закона от 24 июля 1998 г. № 124-ФЗ «Об основных </w:t>
      </w:r>
      <w:proofErr w:type="spellStart"/>
      <w:r w:rsidRPr="00350A44">
        <w:rPr>
          <w:rFonts w:ascii="Times New Roman" w:hAnsi="Times New Roman" w:cs="Times New Roman"/>
          <w:sz w:val="24"/>
          <w:szCs w:val="24"/>
        </w:rPr>
        <w:t>гарантияхправ</w:t>
      </w:r>
      <w:proofErr w:type="spellEnd"/>
      <w:r w:rsidRPr="00350A44">
        <w:rPr>
          <w:rFonts w:ascii="Times New Roman" w:hAnsi="Times New Roman" w:cs="Times New Roman"/>
          <w:sz w:val="24"/>
          <w:szCs w:val="24"/>
        </w:rPr>
        <w:t xml:space="preserve"> ребенка в Российской Федерации», – 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 – Федерального государственного образовательного стандарта среднего общего образования (далее – ФГОС СОО</w:t>
      </w:r>
      <w:proofErr w:type="gramEnd"/>
      <w:r w:rsidRPr="00350A4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50A44">
        <w:rPr>
          <w:rFonts w:ascii="Times New Roman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17 мая 2012 г. № 413, – 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370, – Федеральной образовательной программы среднего общего образования (далее – ФОП СОО), утвержденной приказом Министерства просвещения Российской Федерации от 18 мая 2023 г. № 371, – Методических рекомендаций по реализации</w:t>
      </w:r>
      <w:proofErr w:type="gramEnd"/>
      <w:r w:rsidRPr="00350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A44">
        <w:rPr>
          <w:rFonts w:ascii="Times New Roman" w:hAnsi="Times New Roman" w:cs="Times New Roman"/>
          <w:sz w:val="24"/>
          <w:szCs w:val="24"/>
        </w:rPr>
        <w:t xml:space="preserve">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 г. № ДГ-808/05), – Методических рекомендаций по реализации </w:t>
      </w:r>
      <w:proofErr w:type="spellStart"/>
      <w:r w:rsidRPr="00350A44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350A44">
        <w:rPr>
          <w:rFonts w:ascii="Times New Roman" w:hAnsi="Times New Roman" w:cs="Times New Roman"/>
          <w:sz w:val="24"/>
          <w:szCs w:val="24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</w:t>
      </w:r>
      <w:proofErr w:type="gramEnd"/>
      <w:r w:rsidRPr="00350A44">
        <w:rPr>
          <w:rFonts w:ascii="Times New Roman" w:hAnsi="Times New Roman" w:cs="Times New Roman"/>
          <w:sz w:val="24"/>
          <w:szCs w:val="24"/>
        </w:rPr>
        <w:t xml:space="preserve"> от 01 июня 2023 г. № АБ-2324/05).</w:t>
      </w:r>
    </w:p>
    <w:p w:rsidR="00350A44" w:rsidRPr="00350A44" w:rsidRDefault="00350A44" w:rsidP="00350A44">
      <w:pPr>
        <w:rPr>
          <w:rFonts w:ascii="Times New Roman" w:hAnsi="Times New Roman" w:cs="Times New Roman"/>
          <w:sz w:val="24"/>
          <w:szCs w:val="24"/>
        </w:rPr>
      </w:pPr>
      <w:r w:rsidRPr="00350A44">
        <w:rPr>
          <w:rFonts w:ascii="Times New Roman" w:hAnsi="Times New Roman" w:cs="Times New Roman"/>
          <w:sz w:val="24"/>
          <w:szCs w:val="24"/>
        </w:rPr>
        <w:t>Актуальность и назначение программы</w:t>
      </w:r>
      <w:proofErr w:type="gramStart"/>
      <w:r w:rsidRPr="00350A4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50A44">
        <w:rPr>
          <w:rFonts w:ascii="Times New Roman" w:hAnsi="Times New Roman" w:cs="Times New Roman"/>
          <w:sz w:val="24"/>
          <w:szCs w:val="24"/>
        </w:rPr>
        <w:t xml:space="preserve"> Стратегии развития воспитания в Российской Федерации на период до 2025 года одним из направлений является трудовое воспитание и профессиональное самоопределение, которое реализуется посредством «воспитания у детей уважения к труду и людям труда, трудовым достижениям; содействия профессиональному самоопределению, приобщения детей к социально значимой деятельности для осмысленного выбора профессии». Настоящая Программа разработана с целью реализации комплексной и систематической </w:t>
      </w:r>
      <w:proofErr w:type="spellStart"/>
      <w:r w:rsidRPr="00350A4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50A44">
        <w:rPr>
          <w:rFonts w:ascii="Times New Roman" w:hAnsi="Times New Roman" w:cs="Times New Roman"/>
          <w:sz w:val="24"/>
          <w:szCs w:val="24"/>
        </w:rPr>
        <w:t xml:space="preserve"> работы для обучающихся 6 классов на основе апробированных материалов Всероссийского проекта «Билет в будущее». </w:t>
      </w:r>
      <w:proofErr w:type="gramStart"/>
      <w:r w:rsidRPr="00350A44">
        <w:rPr>
          <w:rFonts w:ascii="Times New Roman" w:hAnsi="Times New Roman" w:cs="Times New Roman"/>
          <w:sz w:val="24"/>
          <w:szCs w:val="24"/>
        </w:rPr>
        <w:t>Основное содержание: популяризация культуры труда, связь выбора профессии с персональным счастьем и развитием экономики страны; знакомство с отраслями экономики, в том числе региональными, национальными и этнокультурными особенностями народов Российской Федерации, профессиональными навыками и качествами; формирование представлений о развитии и достижениях страны; знакомство с миром профессий; знакомство с системой высшего и среднего профессионального образования в стране;</w:t>
      </w:r>
      <w:proofErr w:type="gramEnd"/>
      <w:r w:rsidRPr="00350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A44">
        <w:rPr>
          <w:rFonts w:ascii="Times New Roman" w:hAnsi="Times New Roman" w:cs="Times New Roman"/>
          <w:sz w:val="24"/>
          <w:szCs w:val="24"/>
        </w:rPr>
        <w:t>создание условий для развития универсальных учебных действий (общения, работы в команде и т.п.); 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</w:r>
      <w:proofErr w:type="gramEnd"/>
      <w:r w:rsidRPr="00350A44">
        <w:rPr>
          <w:rFonts w:ascii="Times New Roman" w:hAnsi="Times New Roman" w:cs="Times New Roman"/>
          <w:sz w:val="24"/>
          <w:szCs w:val="24"/>
        </w:rPr>
        <w:t xml:space="preserve"> Содержание программы учитывает системную модель содействия самоопределению обучающихся общеобразовательных организаций, основанную на сочетании </w:t>
      </w:r>
      <w:proofErr w:type="spellStart"/>
      <w:r w:rsidRPr="00350A44">
        <w:rPr>
          <w:rFonts w:ascii="Times New Roman" w:hAnsi="Times New Roman" w:cs="Times New Roman"/>
          <w:sz w:val="24"/>
          <w:szCs w:val="24"/>
        </w:rPr>
        <w:t>мотивационно-активизирующего</w:t>
      </w:r>
      <w:proofErr w:type="spellEnd"/>
      <w:r w:rsidRPr="00350A44">
        <w:rPr>
          <w:rFonts w:ascii="Times New Roman" w:hAnsi="Times New Roman" w:cs="Times New Roman"/>
          <w:sz w:val="24"/>
          <w:szCs w:val="24"/>
        </w:rPr>
        <w:t xml:space="preserve">, информационно-обучающего, </w:t>
      </w:r>
      <w:proofErr w:type="spellStart"/>
      <w:proofErr w:type="gramStart"/>
      <w:r w:rsidRPr="00350A44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350A44">
        <w:rPr>
          <w:rFonts w:ascii="Times New Roman" w:hAnsi="Times New Roman" w:cs="Times New Roman"/>
          <w:sz w:val="24"/>
          <w:szCs w:val="24"/>
        </w:rPr>
        <w:t>ориентированного</w:t>
      </w:r>
      <w:proofErr w:type="gramEnd"/>
      <w:r w:rsidRPr="00350A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0A44">
        <w:rPr>
          <w:rFonts w:ascii="Times New Roman" w:hAnsi="Times New Roman" w:cs="Times New Roman"/>
          <w:sz w:val="24"/>
          <w:szCs w:val="24"/>
        </w:rPr>
        <w:t>диагностико-консультативного</w:t>
      </w:r>
      <w:proofErr w:type="spellEnd"/>
      <w:r w:rsidRPr="00350A44">
        <w:rPr>
          <w:rFonts w:ascii="Times New Roman" w:hAnsi="Times New Roman" w:cs="Times New Roman"/>
          <w:sz w:val="24"/>
          <w:szCs w:val="24"/>
        </w:rPr>
        <w:t xml:space="preserve"> подходов к формированию готовности к профессиональному самоопределению. Программа обеспечивает информированность обучающихся об особенностях различных сфер профессиональной деятельности, в том числе с учетом имеющихся потребностей в профессиональных кадрах на местном, региональном и федеральном уровнях; организацию профессиональной ориентации обучающихся через систему мероприятий, проводимых </w:t>
      </w:r>
      <w:r w:rsidRPr="00350A44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общеобразовательными организациями. Цель: формирование готовности к профессиональному самоопределению обучающихся 6 классов. </w:t>
      </w:r>
      <w:proofErr w:type="gramStart"/>
      <w:r w:rsidRPr="00350A44">
        <w:rPr>
          <w:rFonts w:ascii="Times New Roman" w:hAnsi="Times New Roman" w:cs="Times New Roman"/>
          <w:sz w:val="24"/>
          <w:szCs w:val="24"/>
        </w:rPr>
        <w:t xml:space="preserve">Задачи: – содействие профессиональному самоопределению обучающихся общеобразовательных организаций; – формирование рекомендаций для обучающихся по построению индивидуальной образовательно-профессиональной траектории в зависимости от уровня осознанности, интересов, способностей, доступных им возможностей; – информирование обучающихся о специфике рынка труда и системе профессионального образования (включая знакомство с </w:t>
      </w:r>
      <w:proofErr w:type="spellStart"/>
      <w:r w:rsidRPr="00350A44">
        <w:rPr>
          <w:rFonts w:ascii="Times New Roman" w:hAnsi="Times New Roman" w:cs="Times New Roman"/>
          <w:sz w:val="24"/>
          <w:szCs w:val="24"/>
        </w:rPr>
        <w:t>перспективнымии</w:t>
      </w:r>
      <w:proofErr w:type="spellEnd"/>
      <w:r w:rsidRPr="00350A44">
        <w:rPr>
          <w:rFonts w:ascii="Times New Roman" w:hAnsi="Times New Roman" w:cs="Times New Roman"/>
          <w:sz w:val="24"/>
          <w:szCs w:val="24"/>
        </w:rPr>
        <w:t xml:space="preserve"> востребованными профессиями и отраслями экономики РФ);</w:t>
      </w:r>
      <w:proofErr w:type="gramEnd"/>
      <w:r w:rsidRPr="00350A44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350A44">
        <w:rPr>
          <w:rFonts w:ascii="Times New Roman" w:hAnsi="Times New Roman" w:cs="Times New Roman"/>
          <w:sz w:val="24"/>
          <w:szCs w:val="24"/>
        </w:rPr>
        <w:t xml:space="preserve">формирование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 w:rsidRPr="00350A44">
        <w:rPr>
          <w:rFonts w:ascii="Times New Roman" w:hAnsi="Times New Roman" w:cs="Times New Roman"/>
          <w:sz w:val="24"/>
          <w:szCs w:val="24"/>
        </w:rPr>
        <w:t>самонавигации</w:t>
      </w:r>
      <w:proofErr w:type="spellEnd"/>
      <w:r w:rsidRPr="00350A44">
        <w:rPr>
          <w:rFonts w:ascii="Times New Roman" w:hAnsi="Times New Roman" w:cs="Times New Roman"/>
          <w:sz w:val="24"/>
          <w:szCs w:val="24"/>
        </w:rPr>
        <w:t xml:space="preserve">, приобретения и осмысления </w:t>
      </w:r>
      <w:proofErr w:type="spellStart"/>
      <w:r w:rsidRPr="00350A44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350A44">
        <w:rPr>
          <w:rFonts w:ascii="Times New Roman" w:hAnsi="Times New Roman" w:cs="Times New Roman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адаптация с учетом имеющихся компетенций и возможностей среды;</w:t>
      </w:r>
      <w:proofErr w:type="gramEnd"/>
      <w:r w:rsidRPr="00350A44">
        <w:rPr>
          <w:rFonts w:ascii="Times New Roman" w:hAnsi="Times New Roman" w:cs="Times New Roman"/>
          <w:sz w:val="24"/>
          <w:szCs w:val="24"/>
        </w:rPr>
        <w:t xml:space="preserve"> –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Место курса в плане внеурочной деятельности. Настоящая Программа является частью образовательных программ основного и среднего общего образования и состоит из: - планируемых результатов освоения курса внеурочной деятельности, - содержания курса внеурочной деятельности, - тематического планирования. </w:t>
      </w:r>
      <w:proofErr w:type="gramStart"/>
      <w:r w:rsidRPr="00350A44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преемственности </w:t>
      </w:r>
      <w:proofErr w:type="spellStart"/>
      <w:r w:rsidRPr="00350A4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50A44">
        <w:rPr>
          <w:rFonts w:ascii="Times New Roman" w:hAnsi="Times New Roman" w:cs="Times New Roman"/>
          <w:sz w:val="24"/>
          <w:szCs w:val="24"/>
        </w:rPr>
        <w:t xml:space="preserve"> задач для обучающихся 6 класса.</w:t>
      </w:r>
      <w:proofErr w:type="gramEnd"/>
      <w:r w:rsidRPr="00350A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A44">
        <w:rPr>
          <w:rFonts w:ascii="Times New Roman" w:hAnsi="Times New Roman" w:cs="Times New Roman"/>
          <w:sz w:val="24"/>
          <w:szCs w:val="24"/>
        </w:rPr>
        <w:t>Программа может быть реализована в работе с обучающимися 6 классов основного общего образования.</w:t>
      </w:r>
      <w:proofErr w:type="gramEnd"/>
      <w:r w:rsidRPr="00350A44">
        <w:rPr>
          <w:rFonts w:ascii="Times New Roman" w:hAnsi="Times New Roman" w:cs="Times New Roman"/>
          <w:sz w:val="24"/>
          <w:szCs w:val="24"/>
        </w:rPr>
        <w:t xml:space="preserve"> Программа рассчитана на 34 часа (ежегодно). Программа состоит из </w:t>
      </w:r>
      <w:proofErr w:type="spellStart"/>
      <w:r w:rsidRPr="00350A4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50A44">
        <w:rPr>
          <w:rFonts w:ascii="Times New Roman" w:hAnsi="Times New Roman" w:cs="Times New Roman"/>
          <w:sz w:val="24"/>
          <w:szCs w:val="24"/>
        </w:rPr>
        <w:t xml:space="preserve"> занятий, посвященных изучению отраслей экономики, </w:t>
      </w:r>
      <w:proofErr w:type="spellStart"/>
      <w:r w:rsidRPr="00350A4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50A44">
        <w:rPr>
          <w:rFonts w:ascii="Times New Roman" w:hAnsi="Times New Roman" w:cs="Times New Roman"/>
          <w:sz w:val="24"/>
          <w:szCs w:val="24"/>
        </w:rPr>
        <w:t xml:space="preserve"> диагностик (диагностика склонностей, диагностика ГПС, диагностика способностей, личностных особенностей и </w:t>
      </w:r>
      <w:proofErr w:type="spellStart"/>
      <w:proofErr w:type="gramStart"/>
      <w:r w:rsidRPr="00350A4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50A44">
        <w:rPr>
          <w:rFonts w:ascii="Times New Roman" w:hAnsi="Times New Roman" w:cs="Times New Roman"/>
          <w:sz w:val="24"/>
          <w:szCs w:val="24"/>
        </w:rPr>
        <w:t xml:space="preserve">); рефлексивных занятий, моделирующих </w:t>
      </w:r>
      <w:proofErr w:type="spellStart"/>
      <w:r w:rsidRPr="00350A44">
        <w:rPr>
          <w:rFonts w:ascii="Times New Roman" w:hAnsi="Times New Roman" w:cs="Times New Roman"/>
          <w:sz w:val="24"/>
          <w:szCs w:val="24"/>
        </w:rPr>
        <w:t>онлайн-профпроб</w:t>
      </w:r>
      <w:proofErr w:type="spellEnd"/>
      <w:r w:rsidRPr="00350A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0A44">
        <w:rPr>
          <w:rFonts w:ascii="Times New Roman" w:hAnsi="Times New Roman" w:cs="Times New Roman"/>
          <w:sz w:val="24"/>
          <w:szCs w:val="24"/>
        </w:rPr>
        <w:t>контентно</w:t>
      </w:r>
      <w:proofErr w:type="spellEnd"/>
      <w:r w:rsidRPr="00350A44">
        <w:rPr>
          <w:rFonts w:ascii="Times New Roman" w:hAnsi="Times New Roman" w:cs="Times New Roman"/>
          <w:sz w:val="24"/>
          <w:szCs w:val="24"/>
        </w:rPr>
        <w:t xml:space="preserve">- информационный комплекс «Конструктор будущего» на базе Платформы. Программа реализуется в течение одного учебного года со школьниками 6 классов, занятия проводятся 1 раз в неделю, в течение учебного года в периоды: сентябрь – декабрь, январь – май. </w:t>
      </w:r>
    </w:p>
    <w:p w:rsidR="0025284B" w:rsidRPr="00231154" w:rsidRDefault="00350A4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СОДЕРЖАНИЕ ПРОГРАММЫ 6 КЛАСС </w:t>
      </w:r>
    </w:p>
    <w:tbl>
      <w:tblPr>
        <w:tblStyle w:val="a3"/>
        <w:tblW w:w="0" w:type="auto"/>
        <w:tblLook w:val="04A0"/>
      </w:tblPr>
      <w:tblGrid>
        <w:gridCol w:w="660"/>
        <w:gridCol w:w="4550"/>
        <w:gridCol w:w="5210"/>
      </w:tblGrid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Раздел (тема)</w:t>
            </w:r>
          </w:p>
        </w:tc>
        <w:tc>
          <w:tcPr>
            <w:tcW w:w="5210" w:type="dxa"/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Тема 1. Вводный урок «Моя Россия – мои горизонты» (обзор отраслей экономического развития РФ – счастье в труде) (1 час)</w:t>
            </w:r>
          </w:p>
        </w:tc>
        <w:tc>
          <w:tcPr>
            <w:tcW w:w="5210" w:type="dxa"/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факты об отраслях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креативные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технологии; сервис и торговля; предпринимательство и финансы.</w:t>
            </w:r>
          </w:p>
        </w:tc>
      </w:tr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2. Тематический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профориентационный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урок «Открой своѐ будущее» (введение в профориентацию) (1 час)</w:t>
            </w:r>
          </w:p>
        </w:tc>
        <w:tc>
          <w:tcPr>
            <w:tcW w:w="5210" w:type="dxa"/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6 классе: тематическое содержание занятия 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построено на обсуждении и осознании трех базовых компонентов, которые необходимо учитывать при выборе: «ХОЧУ» – ваши интересы; «МОГУ» – ваши способности; «БУДУ» –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на рынке труда в будущем.6 Информирование обучающихся о профессиях с постепенным расширением</w:t>
            </w:r>
          </w:p>
        </w:tc>
      </w:tr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№ 1 «Мой профиль» и разбор результатов (1 час)</w:t>
            </w:r>
          </w:p>
        </w:tc>
        <w:tc>
          <w:tcPr>
            <w:tcW w:w="5210" w:type="dxa"/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обучающихся на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интернет-платформе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profmin.bvbinfo.ru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(для незарегистрированных участников) позволяет определить требуемый объем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сформировать дальнейшую индивидуальную траекторию участия в программе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  <w:proofErr w:type="gramEnd"/>
          </w:p>
        </w:tc>
      </w:tr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      </w:r>
          </w:p>
        </w:tc>
        <w:tc>
          <w:tcPr>
            <w:tcW w:w="5210" w:type="dxa"/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подготовкик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будущему профессиональному выбору.</w:t>
            </w:r>
          </w:p>
        </w:tc>
      </w:tr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науки и образования» (1 час)</w:t>
            </w:r>
          </w:p>
        </w:tc>
        <w:tc>
          <w:tcPr>
            <w:tcW w:w="5210" w:type="dxa"/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по профессии учителя, приуроченная к Году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педагогаи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наставника, в рамках которой обучающимся необходимо пройти последовательность этапов8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профессией и профессиональной областью. Постановка задачи и подготовительно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обучающий этап. Практическое выполнение задания. Завершающий этап</w:t>
            </w:r>
          </w:p>
        </w:tc>
      </w:tr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в деле» (часть 1) (на выбор: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, авиастроение, судовождение, судостроение, лесная промышленность) (1 час)</w:t>
            </w:r>
          </w:p>
        </w:tc>
        <w:tc>
          <w:tcPr>
            <w:tcW w:w="5210" w:type="dxa"/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нои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мировом рынке, формируя устойчивый тренд: российские технологии – это качество – безопасность – эффективность. В рамках занятия предложены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следующиеотрасли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и тематики на выбор: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, авиастроение, судовождение, судостроение, лесная промышленность.</w:t>
            </w:r>
          </w:p>
        </w:tc>
      </w:tr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промышленная: узнаю достижения страны в сфере промышленности и производства» 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(тяжелая промышленность, добыча и переработка сырья) (1 час)</w:t>
            </w:r>
          </w:p>
        </w:tc>
        <w:tc>
          <w:tcPr>
            <w:tcW w:w="5210" w:type="dxa"/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      </w:r>
          </w:p>
        </w:tc>
      </w:tr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 (моделирующая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проба на платформе проекта «Билет в будущее» по профессиям на выбор: металлург, специалист по аддитивным технологиям и др.) (1 час)</w:t>
            </w:r>
          </w:p>
        </w:tc>
        <w:tc>
          <w:tcPr>
            <w:tcW w:w="5210" w:type="dxa"/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по профессии в сфере промышленности, в рамках которой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пройти последовательность этапов: Знакомство с профессией и профессиональной областью. Постановка задачи и подготовительно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обучающий этап. Практическое выполнение задания. Завершающий этап</w:t>
            </w:r>
          </w:p>
        </w:tc>
      </w:tr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      </w:r>
          </w:p>
        </w:tc>
        <w:tc>
          <w:tcPr>
            <w:tcW w:w="5210" w:type="dxa"/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      </w:r>
          </w:p>
        </w:tc>
      </w:tr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области цифровых технологий» (1 час)</w:t>
            </w:r>
          </w:p>
        </w:tc>
        <w:tc>
          <w:tcPr>
            <w:tcW w:w="5210" w:type="dxa"/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по профессии в сфере цифровых технологий, в рамках которой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пройти последовательность этапов: Знакомство с профессией и профессиональной областью. Постановка задачи и подготовительно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обучающий этап. Практическое выполнение задания. Завершающий этап</w:t>
            </w:r>
          </w:p>
        </w:tc>
      </w:tr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в деле» (часть 2) (на выбор: медицина, реабилитация, генетика) (1 час)</w:t>
            </w:r>
          </w:p>
        </w:tc>
        <w:tc>
          <w:tcPr>
            <w:tcW w:w="5210" w:type="dxa"/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нои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мировом рынке, формируя устойчивый тренд: российские технологии – это качество – безопасность – эффективность. В рамках занятия предложены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следующиеотрасли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и тематики на выбор: медицина, реабилитация, генетика.</w:t>
            </w:r>
          </w:p>
        </w:tc>
      </w:tr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12.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      </w:r>
          </w:p>
        </w:tc>
        <w:tc>
          <w:tcPr>
            <w:tcW w:w="5210" w:type="dxa"/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 просвещение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      </w:r>
          </w:p>
        </w:tc>
      </w:tr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13.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 (1 час)</w:t>
            </w:r>
          </w:p>
        </w:tc>
        <w:tc>
          <w:tcPr>
            <w:tcW w:w="5210" w:type="dxa"/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по профессии в сфере инженерного дела (инженерии)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рамках которой обучающимся необходимо пройти последовательность этапов: Знакомство с профессией и профессиональной областью. Постановка задачи и подготовительно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обучающий этап. Практическое выполнение задания. Завершающий этап</w:t>
            </w:r>
          </w:p>
        </w:tc>
      </w:tr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14.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      </w:r>
          </w:p>
        </w:tc>
        <w:tc>
          <w:tcPr>
            <w:tcW w:w="5210" w:type="dxa"/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рисков для жизни и здоровья, льгот при поступлении в учебные заведения, возможностей предоставления служебного жилья и др.</w:t>
            </w:r>
          </w:p>
        </w:tc>
      </w:tr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15.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управления и безопасности (1 час)</w:t>
            </w:r>
          </w:p>
        </w:tc>
        <w:tc>
          <w:tcPr>
            <w:tcW w:w="5210" w:type="dxa"/>
          </w:tcPr>
          <w:p w:rsidR="00350A44" w:rsidRPr="00231154" w:rsidRDefault="00851518" w:rsidP="0085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по профессии в сфере управления и безопасности, в рамках которой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пройти последовательность этапов: Знакомство с профессией и профессиональной областью. Постановка задачи и подготовительно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этап. Практическое выполнение задания. </w:t>
            </w:r>
          </w:p>
        </w:tc>
      </w:tr>
      <w:tr w:rsidR="00350A44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350A44" w:rsidRPr="00231154" w:rsidRDefault="00350A4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50A44" w:rsidRPr="00231154" w:rsidRDefault="00851518" w:rsidP="00851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Завершающий этап 16 Тема 16.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занятие-рефлексия «Моѐ будущее – моя страна» (1 час) </w:t>
            </w:r>
          </w:p>
        </w:tc>
        <w:tc>
          <w:tcPr>
            <w:tcW w:w="5210" w:type="dxa"/>
          </w:tcPr>
          <w:p w:rsidR="00350A44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Разбор и обсуждение полученного опыта в рамках серии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профориентационныхзанятий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Постановка образовательных и карьерных целей. Формирование планов образовательных шагов и формулирование карьерной траектории развития.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Развитиепроектного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мышления, рефлексивного сознания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, осмысление значимости собственных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17.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плодородная: узнаю о достижениях агропромышленного 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страны» (агропромышленный комплекс) (1 час)</w:t>
            </w:r>
          </w:p>
        </w:tc>
        <w:tc>
          <w:tcPr>
            <w:tcW w:w="5210" w:type="dxa"/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Популяризация и просвещение обучающихся на основе знакомства с достижениями страны в сфере агропромышленного комплекса (АПК) и 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18.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аграрной сфере» (1 час)</w:t>
            </w:r>
          </w:p>
        </w:tc>
        <w:tc>
          <w:tcPr>
            <w:tcW w:w="5210" w:type="dxa"/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по профессии в аграрной сфере, в рамках которой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пройти последовательность этапов: Знакомство с профессией и профессиональной областью. Постановка задачи и подготовительно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обучающий этап. Практическое выполнение задания. Завершающий этап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19.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      </w:r>
          </w:p>
        </w:tc>
        <w:tc>
          <w:tcPr>
            <w:tcW w:w="5210" w:type="dxa"/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 просвещение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20.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области медицины» (1 час)</w:t>
            </w:r>
          </w:p>
        </w:tc>
        <w:tc>
          <w:tcPr>
            <w:tcW w:w="5210" w:type="dxa"/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по профессии в сфере медицины, в рамках которой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пройти последовательность этапов: Знакомство с профессией и профессиональной областью. Постановка задачи и подготовительно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обучающий этап. Практическое выполнение задания. Завершающий этап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21.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добрая: узнаю о профессиях на благо общества» (сфера социального развития, туризма и гостеприимства) (1 час)</w:t>
            </w:r>
          </w:p>
        </w:tc>
        <w:tc>
          <w:tcPr>
            <w:tcW w:w="5210" w:type="dxa"/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 просвещение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развития. Повышение информированности о достижениях и перспективах развития социальной сферы, направленной на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решениеважнейших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задач развития общества и страны. Информирование о профессиях и современном рынке труда в области социальной сферы и смежных отраслей.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22.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на благо общества» (1 час)</w:t>
            </w:r>
          </w:p>
        </w:tc>
        <w:tc>
          <w:tcPr>
            <w:tcW w:w="5210" w:type="dxa"/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в социальной сфере, в рамках которой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обучающимсянеобходимо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пройти последовательность этапов: Знакомство с профессией и профессиональной областью. Постановка задачи и подготовительно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обучающий этап. Практическое выполнение задания. Завершающий этап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23.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«Россия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: узнаю творческие профессии» (сфера культуры и искусства) (1 час)</w:t>
            </w:r>
          </w:p>
        </w:tc>
        <w:tc>
          <w:tcPr>
            <w:tcW w:w="5210" w:type="dxa"/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и просвещение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креативнойэкономике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индустрий. Повышение информированности о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достиженияхи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перспективах развития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экономики, направленных на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решениеважнейших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задач развития общества и страны. Информирование о творческих профессиях, современном рынке труда в данной области и смежных отраслей.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24.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творческую профессию»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(1 час)</w:t>
            </w:r>
          </w:p>
        </w:tc>
        <w:tc>
          <w:tcPr>
            <w:tcW w:w="5210" w:type="dxa"/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по профессии в сфере творчества, в рамках которой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пройти последовательность этапов: Знакомство с профессией и профессиональной областью. Постановка задачи и подготовительно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обучающий этап. Практическое выполнение задания. Завершающий этап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25.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1) (учитель, актер, эколог) (1 час)</w:t>
            </w:r>
          </w:p>
        </w:tc>
        <w:tc>
          <w:tcPr>
            <w:tcW w:w="5210" w:type="dxa"/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медийными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личностями – популярными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блогерами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, артистами,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ведущими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решили воплотить свои детские мечты. В формате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реалити-шоу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 рассматриваются следующие профессии (на выбор): учитель, актер, эколог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26.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«Один день в профессии» (часть 2) (пожарный, ветеринар, повар) (1 час)</w:t>
            </w:r>
          </w:p>
        </w:tc>
        <w:tc>
          <w:tcPr>
            <w:tcW w:w="5210" w:type="dxa"/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познавательного интереса у обучающихся к вопросам профессионального самоопределения на основе видеосюжетов с известными для молодежи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медийными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личностями – популярными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блогерами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, артистами,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ведущими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оторые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решили воплотить свои детские мечты. В формате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реалити-шоу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занятии рассматриваются следующие профессии (на выбор): пожарный, ветеринар, повар.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27.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 будущее» (часть 1) (1 час)</w:t>
            </w:r>
          </w:p>
        </w:tc>
        <w:tc>
          <w:tcPr>
            <w:tcW w:w="5210" w:type="dxa"/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сериала для школьников. Формирование 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познавательного интереса к вопросам профориентации на основе знакомства с личной историей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трудаи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успеха героев сериала, мотивация и практическая значимость на основе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жизненныхисторий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. Каждая серия знакомит с представителями разных сфер: медицина, IT,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, бизнес, инженерное дело, различные производства, наука и искусство.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28.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сериал проекта «Билет в будущее» (часть 2) (1 час)</w:t>
            </w:r>
          </w:p>
        </w:tc>
        <w:tc>
          <w:tcPr>
            <w:tcW w:w="5210" w:type="dxa"/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сериала для школьников.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Каждая серия знакомит обучающихся с личной историей труда и успеха, мотивирует и несет в себе практическую значимость.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Каждая серия знакомит с представителями разных сфер: медицина, IT,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, бизнес, инженерное дело, различные производства, наука и искусство.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29.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инженерной сфере» (1 час)</w:t>
            </w:r>
          </w:p>
        </w:tc>
        <w:tc>
          <w:tcPr>
            <w:tcW w:w="5210" w:type="dxa"/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по профессии в сфере инженерного дела (инженерии)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рамках которой обучающимся необходимо пройти последовательность этапов: Знакомство с профессией и профессиональной областью. Постановка задачи и подготовительно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обучающий этап. Практическое выполнение задания. Завершающий этап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30.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цифровой сфере» (1 час)</w:t>
            </w:r>
          </w:p>
        </w:tc>
        <w:tc>
          <w:tcPr>
            <w:tcW w:w="5210" w:type="dxa"/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обучающихся в </w:t>
            </w:r>
            <w:proofErr w:type="spellStart"/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ориентированную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пройти последовательность этапов: Знакомство с профессией и профессиональной областью. Постановка задачи и подготовительно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обучающий этап. Практическое выполнение задания. Завершающий этап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31.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промышленности» (1 час)</w:t>
            </w:r>
          </w:p>
        </w:tc>
        <w:tc>
          <w:tcPr>
            <w:tcW w:w="5210" w:type="dxa"/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проба по профессии в сфере промышленности, в рамках которой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пройти последовательность этапов: Знакомство с профессией и профессиональной областью. Постановка задачи и подготовительно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обучающий этап. Практическое выполнение задания. Завершающий этап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32.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сфере медицины» (1 час)</w:t>
            </w:r>
          </w:p>
        </w:tc>
        <w:tc>
          <w:tcPr>
            <w:tcW w:w="5210" w:type="dxa"/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обучающихся в </w:t>
            </w:r>
            <w:proofErr w:type="spellStart"/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ориентированную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среду и знакомство с решением профессиональных задач специалистов из различных 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сред. Профессиональная проба по профессии в сфере медицины, в рамках которой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пройти последовательность этапов: Знакомство с профессией и профессиональной областью. Постановка задачи и подготовительно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обучающий этап. Практическое выполнение задания. Завершающий этап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33.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«Пробую профессию в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сфере» (1 час)</w:t>
            </w:r>
          </w:p>
        </w:tc>
        <w:tc>
          <w:tcPr>
            <w:tcW w:w="5210" w:type="dxa"/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Погружение обучающихся в </w:t>
            </w:r>
            <w:proofErr w:type="spellStart"/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ориентированную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среду и знакомство с решением профессиональных задач специалистов из различных профессиональных сред. Профессиональная проба по профессии в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сфере, в рамках которой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пройти последовательность этапов: Знакомство с профессией и профессиональной областью. Постановка задачи и подготовительно</w:t>
            </w: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обучающий этап. Практическое выполнение задания. Завершающий этап</w:t>
            </w:r>
          </w:p>
        </w:tc>
      </w:tr>
      <w:tr w:rsidR="00851518" w:rsidRPr="00231154" w:rsidTr="00350A44">
        <w:tc>
          <w:tcPr>
            <w:tcW w:w="660" w:type="dxa"/>
            <w:tcBorders>
              <w:right w:val="single" w:sz="4" w:space="0" w:color="auto"/>
            </w:tcBorders>
          </w:tcPr>
          <w:p w:rsidR="00851518" w:rsidRPr="00231154" w:rsidRDefault="00851518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Тема 34. </w:t>
            </w:r>
            <w:proofErr w:type="spell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«Моѐ будущее – Моя страна» (1 час)</w:t>
            </w:r>
          </w:p>
        </w:tc>
        <w:tc>
          <w:tcPr>
            <w:tcW w:w="5210" w:type="dxa"/>
          </w:tcPr>
          <w:p w:rsidR="00851518" w:rsidRPr="00231154" w:rsidRDefault="00231154" w:rsidP="00350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      </w:r>
            <w:proofErr w:type="gramStart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1154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      </w:r>
          </w:p>
        </w:tc>
      </w:tr>
    </w:tbl>
    <w:p w:rsidR="00350A44" w:rsidRPr="00231154" w:rsidRDefault="00350A44" w:rsidP="00350A44">
      <w:pPr>
        <w:rPr>
          <w:rFonts w:ascii="Times New Roman" w:hAnsi="Times New Roman" w:cs="Times New Roman"/>
          <w:sz w:val="24"/>
          <w:szCs w:val="24"/>
        </w:rPr>
      </w:pP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ПЛАНИРУЕМЫЕ ОБРАЗОВАТЕЛЬНЫЕ РЕЗУЛЬТАТЫ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3115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31154">
        <w:rPr>
          <w:rFonts w:ascii="Times New Roman" w:hAnsi="Times New Roman" w:cs="Times New Roman"/>
          <w:sz w:val="24"/>
          <w:szCs w:val="24"/>
        </w:rPr>
        <w:t xml:space="preserve"> результаты: В сфере овладения универсальными учебными познавательными действиями: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выявлять дефициты информации, данных, необходимых для решения поставленной задачи;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с учетом предложенной задачи выявлять закономерности и противоречия в рассматриваемых фактах, данных и наблюдениях;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предлагать критерии для выявления закономерностей и противоречий;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lastRenderedPageBreak/>
        <w:t xml:space="preserve">-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выбирать, анализировать, систематизировать и интерпретировать информацию различных видов и форм представления;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-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самостоятельно выбирать оптимальную форму представления информации, предназначенную для остальных обучающихся по Программе.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В сфере овладения универсальными учебными коммуникативными действиями: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воспринимать и формулировать суждения в соответствии с целями и условиями общения;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- выражать себя (свою точку зрения) в устных и письменных текстах;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сопоставлять свои суждения с суждениями других участников диалога, обнаруживать различие и сходство позиций;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публично представлять результаты выполненного опыта (эксперимента, исследования, проекта); - выполнять свою часть работы, достигать качественного результата по своему направлению и координировать свои действия с другими членами команды.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В сфере овладения универсальными учебными регулятивными действиями: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выявлять проблемы для решения в жизненных и учебных ситуациях;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делать выбор и брать ответственность за решение;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владеть способами самоконтроля, </w:t>
      </w:r>
      <w:proofErr w:type="spellStart"/>
      <w:r w:rsidRPr="00231154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231154">
        <w:rPr>
          <w:rFonts w:ascii="Times New Roman" w:hAnsi="Times New Roman" w:cs="Times New Roman"/>
          <w:sz w:val="24"/>
          <w:szCs w:val="24"/>
        </w:rPr>
        <w:t xml:space="preserve"> и рефлексии;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- давать адекватную оценку ситуации и предлагать план ее изменения;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- объяснять причины достижения (</w:t>
      </w:r>
      <w:proofErr w:type="spellStart"/>
      <w:r w:rsidRPr="0023115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31154">
        <w:rPr>
          <w:rFonts w:ascii="Times New Roman" w:hAnsi="Times New Roman" w:cs="Times New Roman"/>
          <w:sz w:val="24"/>
          <w:szCs w:val="24"/>
        </w:rPr>
        <w:t xml:space="preserve">) результатов деятельности, давать оценку приобретенному опыту, уметь находить </w:t>
      </w:r>
      <w:proofErr w:type="gramStart"/>
      <w:r w:rsidRPr="00231154">
        <w:rPr>
          <w:rFonts w:ascii="Times New Roman" w:hAnsi="Times New Roman" w:cs="Times New Roman"/>
          <w:sz w:val="24"/>
          <w:szCs w:val="24"/>
        </w:rPr>
        <w:t>позитивное</w:t>
      </w:r>
      <w:proofErr w:type="gramEnd"/>
      <w:r w:rsidRPr="00231154">
        <w:rPr>
          <w:rFonts w:ascii="Times New Roman" w:hAnsi="Times New Roman" w:cs="Times New Roman"/>
          <w:sz w:val="24"/>
          <w:szCs w:val="24"/>
        </w:rPr>
        <w:t xml:space="preserve"> в произошедшей ситуации;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lastRenderedPageBreak/>
        <w:t xml:space="preserve">-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уметь ставить себя на место другого человека, понимать мотивы и намерения другого.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В сфере овладения универсальными познавательными действиями: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самостоятельно формулировать и актуализировать проблему, рассматривать ее всесторонне;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выявлять закономерности и противоречия в рассматриваемых явлениях;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разрабатывать план решения проблемы с учетом анализа имеющихся материальных и нематериальных ресурсов.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В сфере овладения универсальными коммуникативными действиями: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- владеть различными способами общения и взаимодействия;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развернуто и логично излагать свою точку зрения с использованием языковых средств;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выбирать тематику и методы совместных действий с учетом общих интересов и возможностей каждого члена коллектива;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осуществлять позитивное стратегическое поведение в различных ситуациях, проявлять творчество и воображение, быть инициативным;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понимать и использовать преимущества командной и индивидуальной работы;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работы.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В сфере овладения универсальными регулятивными действиями: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самостоятельно составлять план решения проблемы с учетом имеющихся ресурсов, собственных возможностей и предпочтений;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lastRenderedPageBreak/>
        <w:t xml:space="preserve"> - делать осознанный выбор, аргументировать его, брать ответственность за решение;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- 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давать оценку новым ситуациям, вносить коррективы в деятельность, оценивать соответствие результатов целям;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оценивать приобретенный опыт.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Личностные результаты: В сфере гражданского воспитания: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готовность к выполнению обязанностей гражданина и реализации своих прав, уважение прав, свобод и законных интересов других людей;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готовность к разнообразной совместной деятельности, стремление к взаимопониманию и взаимопомощи.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В сфере патриотического воспитания: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осознание российской гражданской идентичности в поликультурном и </w:t>
      </w:r>
      <w:proofErr w:type="spellStart"/>
      <w:r w:rsidRPr="00231154">
        <w:rPr>
          <w:rFonts w:ascii="Times New Roman" w:hAnsi="Times New Roman" w:cs="Times New Roman"/>
          <w:sz w:val="24"/>
          <w:szCs w:val="24"/>
        </w:rPr>
        <w:t>многоконфессиональном</w:t>
      </w:r>
      <w:proofErr w:type="spellEnd"/>
      <w:r w:rsidRPr="00231154">
        <w:rPr>
          <w:rFonts w:ascii="Times New Roman" w:hAnsi="Times New Roman" w:cs="Times New Roman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ценностное отношение к достижениям своей Родины – России и собственного региона, к науке, искусству, спорту, технологиям, боевым подвигам и трудовым достижениям народа.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В сфере духовно-нравственного воспитания: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ориентация на моральные ценности и нормы в ситуациях нравственного выбора.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В сфере эстетического воспитания: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-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осознание важности художественной культуры как средства коммуникации и самовыражения для представителей многих профессий;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- стремление к творческому самовыражению в любой профессии;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В сфере физического воспитания, формирования культуры здоровья и эмоционального благополучия: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осознание необходимости соблюдения правил безопасности в любой профессии, в том числе навыков безопасного поведения в </w:t>
      </w:r>
      <w:proofErr w:type="spellStart"/>
      <w:proofErr w:type="gramStart"/>
      <w:r w:rsidRPr="00231154">
        <w:rPr>
          <w:rFonts w:ascii="Times New Roman" w:hAnsi="Times New Roman" w:cs="Times New Roman"/>
          <w:sz w:val="24"/>
          <w:szCs w:val="24"/>
        </w:rPr>
        <w:t>интернет-среде</w:t>
      </w:r>
      <w:proofErr w:type="spellEnd"/>
      <w:proofErr w:type="gramEnd"/>
      <w:r w:rsidRPr="00231154">
        <w:rPr>
          <w:rFonts w:ascii="Times New Roman" w:hAnsi="Times New Roman" w:cs="Times New Roman"/>
          <w:sz w:val="24"/>
          <w:szCs w:val="24"/>
        </w:rPr>
        <w:t>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ответственное отношение к своему здоровью и установка на здоровый образ жизни;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lastRenderedPageBreak/>
        <w:t xml:space="preserve"> -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115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231154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 В сфере трудового воспитания: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осознание важности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интерес к практическому изучению профессий и труда различного рода;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- готовность адаптироваться в профессиональной среде;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уважение к труду и результатам трудовой деятельности;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осознанный выбор и построение индивидуальной образовательной траектории и жизненных планов с учѐтом личных и общественных интересов и потребностей.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В сфере экологического воспитания: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повышение уровня экологической культуры, осознание глобального характера экологических проблем и путей их решения;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осознание потенциального ущерба природе, который сопровождает ту или иную профессиональную деятельность, и необходимости минимизации этого ущерба;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 - осознание своей роли как ответственного гражданина и потребителя в условиях взаимосвязи природной, технологической и социальной сред.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В сфере понимания ценности научного познания: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владение языковой и читательской культурой как средством познания мира; </w:t>
      </w:r>
    </w:p>
    <w:p w:rsidR="00842C6E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 xml:space="preserve">- овладение основными навыками исследовательской деятельности </w:t>
      </w:r>
    </w:p>
    <w:p w:rsidR="00231154" w:rsidRDefault="00231154" w:rsidP="00350A44">
      <w:pPr>
        <w:rPr>
          <w:rFonts w:ascii="Times New Roman" w:hAnsi="Times New Roman" w:cs="Times New Roman"/>
          <w:sz w:val="24"/>
          <w:szCs w:val="24"/>
        </w:rPr>
      </w:pPr>
      <w:r w:rsidRPr="00231154">
        <w:rPr>
          <w:rFonts w:ascii="Times New Roman" w:hAnsi="Times New Roman" w:cs="Times New Roman"/>
          <w:sz w:val="24"/>
          <w:szCs w:val="24"/>
        </w:rPr>
        <w:t>-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842C6E" w:rsidRPr="00842C6E" w:rsidRDefault="00842C6E" w:rsidP="00350A44">
      <w:pPr>
        <w:rPr>
          <w:rFonts w:ascii="Times New Roman" w:hAnsi="Times New Roman" w:cs="Times New Roman"/>
          <w:b/>
          <w:sz w:val="24"/>
          <w:szCs w:val="24"/>
        </w:rPr>
      </w:pPr>
      <w:r w:rsidRPr="00842C6E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</w:t>
      </w:r>
    </w:p>
    <w:p w:rsidR="00842C6E" w:rsidRPr="00842C6E" w:rsidRDefault="00842C6E" w:rsidP="00350A44">
      <w:pPr>
        <w:rPr>
          <w:rFonts w:ascii="Times New Roman" w:hAnsi="Times New Roman" w:cs="Times New Roman"/>
          <w:b/>
          <w:sz w:val="24"/>
          <w:szCs w:val="24"/>
        </w:rPr>
      </w:pPr>
      <w:r w:rsidRPr="00842C6E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842C6E" w:rsidRDefault="00842C6E" w:rsidP="00350A44">
      <w:pPr>
        <w:rPr>
          <w:rFonts w:ascii="Times New Roman" w:hAnsi="Times New Roman" w:cs="Times New Roman"/>
          <w:sz w:val="24"/>
          <w:szCs w:val="24"/>
        </w:rPr>
      </w:pPr>
      <w:r w:rsidRPr="00842C6E">
        <w:rPr>
          <w:rFonts w:ascii="Times New Roman" w:hAnsi="Times New Roman" w:cs="Times New Roman"/>
          <w:sz w:val="24"/>
          <w:szCs w:val="24"/>
        </w:rPr>
        <w:t xml:space="preserve">1. 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</w:t>
      </w:r>
      <w:r w:rsidRPr="00842C6E">
        <w:rPr>
          <w:rFonts w:ascii="Times New Roman" w:hAnsi="Times New Roman" w:cs="Times New Roman"/>
          <w:sz w:val="24"/>
          <w:szCs w:val="24"/>
        </w:rPr>
        <w:lastRenderedPageBreak/>
        <w:t xml:space="preserve">реализующих образовательные программы основного общего и среднего общего образования (письмо Министерства просвещения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25 апреля 2023 г. № ДГ-808/05)</w:t>
      </w:r>
    </w:p>
    <w:p w:rsidR="00842C6E" w:rsidRDefault="00842C6E" w:rsidP="00350A44">
      <w:pPr>
        <w:rPr>
          <w:rFonts w:ascii="Times New Roman" w:hAnsi="Times New Roman" w:cs="Times New Roman"/>
          <w:sz w:val="24"/>
          <w:szCs w:val="24"/>
        </w:rPr>
      </w:pPr>
      <w:r w:rsidRPr="00842C6E">
        <w:rPr>
          <w:rFonts w:ascii="Times New Roman" w:hAnsi="Times New Roman" w:cs="Times New Roman"/>
          <w:sz w:val="24"/>
          <w:szCs w:val="24"/>
        </w:rPr>
        <w:t xml:space="preserve">2. Методических рекомендаций по реализации </w:t>
      </w:r>
      <w:proofErr w:type="spellStart"/>
      <w:r w:rsidRPr="00842C6E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842C6E">
        <w:rPr>
          <w:rFonts w:ascii="Times New Roman" w:hAnsi="Times New Roman" w:cs="Times New Roman"/>
          <w:sz w:val="24"/>
          <w:szCs w:val="24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01 июня 2023 г. № АБ-2324/05).</w:t>
      </w:r>
    </w:p>
    <w:p w:rsidR="00842C6E" w:rsidRPr="00842C6E" w:rsidRDefault="00842C6E" w:rsidP="00350A44">
      <w:pPr>
        <w:rPr>
          <w:rFonts w:ascii="Times New Roman" w:hAnsi="Times New Roman" w:cs="Times New Roman"/>
          <w:sz w:val="24"/>
          <w:szCs w:val="24"/>
        </w:rPr>
      </w:pPr>
      <w:r w:rsidRPr="00842C6E">
        <w:rPr>
          <w:rFonts w:ascii="Times New Roman" w:hAnsi="Times New Roman" w:cs="Times New Roman"/>
          <w:sz w:val="24"/>
          <w:szCs w:val="24"/>
        </w:rPr>
        <w:t xml:space="preserve"> Интернет ресурсы 1. </w:t>
      </w:r>
      <w:proofErr w:type="spellStart"/>
      <w:r w:rsidRPr="00842C6E">
        <w:rPr>
          <w:rFonts w:ascii="Times New Roman" w:hAnsi="Times New Roman" w:cs="Times New Roman"/>
          <w:sz w:val="24"/>
          <w:szCs w:val="24"/>
        </w:rPr>
        <w:t>Контентно</w:t>
      </w:r>
      <w:proofErr w:type="spellEnd"/>
      <w:r w:rsidRPr="00842C6E">
        <w:rPr>
          <w:rFonts w:ascii="Times New Roman" w:hAnsi="Times New Roman" w:cs="Times New Roman"/>
          <w:sz w:val="24"/>
          <w:szCs w:val="24"/>
        </w:rPr>
        <w:t xml:space="preserve"> - информационный комплекс «Конструктор будущего» на базе платформы </w:t>
      </w:r>
      <w:proofErr w:type="spellStart"/>
      <w:r w:rsidRPr="00842C6E">
        <w:rPr>
          <w:rFonts w:ascii="Times New Roman" w:hAnsi="Times New Roman" w:cs="Times New Roman"/>
          <w:sz w:val="24"/>
          <w:szCs w:val="24"/>
        </w:rPr>
        <w:t>profmin.bvbinfo.ru</w:t>
      </w:r>
      <w:proofErr w:type="spellEnd"/>
      <w:r w:rsidRPr="00842C6E">
        <w:rPr>
          <w:rFonts w:ascii="Times New Roman" w:hAnsi="Times New Roman" w:cs="Times New Roman"/>
          <w:sz w:val="24"/>
          <w:szCs w:val="24"/>
        </w:rPr>
        <w:t>.</w:t>
      </w:r>
    </w:p>
    <w:sectPr w:rsidR="00842C6E" w:rsidRPr="00842C6E" w:rsidSect="002528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5DA"/>
    <w:rsid w:val="00231154"/>
    <w:rsid w:val="0025284B"/>
    <w:rsid w:val="002C632E"/>
    <w:rsid w:val="00350A44"/>
    <w:rsid w:val="00842C6E"/>
    <w:rsid w:val="00851518"/>
    <w:rsid w:val="00C3690E"/>
    <w:rsid w:val="00DC15DA"/>
    <w:rsid w:val="00F0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5300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2023-10-13T09:23:00Z</dcterms:created>
  <dcterms:modified xsi:type="dcterms:W3CDTF">2023-10-13T11:42:00Z</dcterms:modified>
</cp:coreProperties>
</file>